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DCBB6" w14:textId="77777777" w:rsidR="00462B57" w:rsidRDefault="00462B57" w:rsidP="00462B57">
      <w:pPr>
        <w:tabs>
          <w:tab w:val="left" w:pos="907"/>
        </w:tabs>
        <w:jc w:val="center"/>
        <w:rPr>
          <w:rFonts w:ascii="Courier New" w:eastAsia="Courier New" w:hAnsi="Courier New" w:cs="Courier New"/>
          <w:b/>
          <w:sz w:val="72"/>
          <w:szCs w:val="72"/>
        </w:rPr>
      </w:pPr>
    </w:p>
    <w:p w14:paraId="686CCE2C" w14:textId="77777777" w:rsidR="00462B57" w:rsidRDefault="00462B57" w:rsidP="00462B57">
      <w:pPr>
        <w:tabs>
          <w:tab w:val="left" w:pos="907"/>
        </w:tabs>
        <w:jc w:val="center"/>
        <w:rPr>
          <w:rFonts w:ascii="Courier New" w:eastAsia="Courier New" w:hAnsi="Courier New" w:cs="Courier New"/>
          <w:b/>
          <w:sz w:val="72"/>
          <w:szCs w:val="72"/>
        </w:rPr>
      </w:pPr>
    </w:p>
    <w:p w14:paraId="05594252" w14:textId="77777777" w:rsidR="00FB5E3C" w:rsidRDefault="00462B57" w:rsidP="00462B57">
      <w:pPr>
        <w:ind w:firstLine="708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PS</w:t>
      </w:r>
      <w:r w:rsidR="00FB5E3C">
        <w:rPr>
          <w:b/>
          <w:sz w:val="52"/>
          <w:szCs w:val="52"/>
        </w:rPr>
        <w:t xml:space="preserve"> </w:t>
      </w:r>
      <w:r>
        <w:rPr>
          <w:b/>
          <w:sz w:val="52"/>
          <w:szCs w:val="52"/>
        </w:rPr>
        <w:t>1000</w:t>
      </w:r>
    </w:p>
    <w:p w14:paraId="334E7510" w14:textId="393046A4" w:rsidR="00462B57" w:rsidRDefault="00462B57" w:rsidP="00462B57">
      <w:pPr>
        <w:ind w:firstLine="708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101</w:t>
      </w:r>
      <w:r w:rsidR="00FB5E3C">
        <w:rPr>
          <w:b/>
          <w:sz w:val="52"/>
          <w:szCs w:val="52"/>
        </w:rPr>
        <w:t xml:space="preserve"> - </w:t>
      </w:r>
      <w:r>
        <w:rPr>
          <w:b/>
          <w:sz w:val="52"/>
          <w:szCs w:val="52"/>
        </w:rPr>
        <w:t>TECHNICKÁ ZPRÁVA TECHNOLOGIE STRAVOVÁNÍ</w:t>
      </w:r>
    </w:p>
    <w:p w14:paraId="63EDBEC7" w14:textId="77777777" w:rsidR="00462B57" w:rsidRDefault="00462B57" w:rsidP="00462B57">
      <w:pPr>
        <w:tabs>
          <w:tab w:val="left" w:pos="907"/>
        </w:tabs>
        <w:jc w:val="center"/>
        <w:rPr>
          <w:rFonts w:ascii="Arial Black" w:eastAsia="Arial Black" w:hAnsi="Arial Black" w:cs="Arial Black"/>
          <w:b/>
          <w:sz w:val="44"/>
          <w:szCs w:val="44"/>
        </w:rPr>
      </w:pPr>
    </w:p>
    <w:p w14:paraId="03400383" w14:textId="77777777" w:rsidR="00FB5E3C" w:rsidRDefault="00FB5E3C" w:rsidP="00FB5E3C">
      <w:pPr>
        <w:jc w:val="center"/>
        <w:rPr>
          <w:sz w:val="48"/>
          <w:szCs w:val="48"/>
        </w:rPr>
      </w:pPr>
      <w:r>
        <w:rPr>
          <w:rFonts w:ascii="Verdana" w:eastAsiaTheme="majorEastAsia" w:hAnsi="Verdana" w:cs="Verdana"/>
          <w:iCs/>
          <w:sz w:val="28"/>
          <w:szCs w:val="28"/>
          <w:shd w:val="clear" w:color="auto" w:fill="FFFFFF"/>
        </w:rPr>
        <w:t>„</w:t>
      </w:r>
      <w:bookmarkStart w:id="1" w:name="_Hlk191980109"/>
      <w:r w:rsidRPr="004031E9">
        <w:rPr>
          <w:rFonts w:ascii="Verdana" w:eastAsiaTheme="majorEastAsia" w:hAnsi="Verdana" w:cs="Verdana"/>
          <w:iCs/>
          <w:sz w:val="28"/>
          <w:szCs w:val="28"/>
          <w:shd w:val="clear" w:color="auto" w:fill="FFFFFF"/>
        </w:rPr>
        <w:t>Modernizace kuchyně ZŠ Drnovice</w:t>
      </w:r>
      <w:r>
        <w:rPr>
          <w:rFonts w:ascii="Verdana" w:eastAsiaTheme="majorEastAsia" w:hAnsi="Verdana" w:cs="Verdana"/>
          <w:iCs/>
          <w:sz w:val="28"/>
          <w:szCs w:val="28"/>
          <w:shd w:val="clear" w:color="auto" w:fill="FFFFFF"/>
        </w:rPr>
        <w:t xml:space="preserve"> </w:t>
      </w:r>
      <w:r w:rsidRPr="004031E9">
        <w:rPr>
          <w:rFonts w:ascii="Verdana" w:eastAsiaTheme="majorEastAsia" w:hAnsi="Verdana" w:cs="Verdana"/>
          <w:iCs/>
          <w:sz w:val="28"/>
          <w:szCs w:val="28"/>
          <w:shd w:val="clear" w:color="auto" w:fill="FFFFFF"/>
        </w:rPr>
        <w:t>-</w:t>
      </w:r>
      <w:r>
        <w:rPr>
          <w:rFonts w:ascii="Verdana" w:eastAsiaTheme="majorEastAsia" w:hAnsi="Verdana" w:cs="Verdana"/>
          <w:iCs/>
          <w:sz w:val="28"/>
          <w:szCs w:val="28"/>
          <w:shd w:val="clear" w:color="auto" w:fill="FFFFFF"/>
        </w:rPr>
        <w:t xml:space="preserve"> </w:t>
      </w:r>
      <w:r w:rsidRPr="004031E9">
        <w:rPr>
          <w:rFonts w:ascii="Verdana" w:eastAsiaTheme="majorEastAsia" w:hAnsi="Verdana" w:cs="Verdana"/>
          <w:iCs/>
          <w:sz w:val="28"/>
          <w:szCs w:val="28"/>
          <w:shd w:val="clear" w:color="auto" w:fill="FFFFFF"/>
        </w:rPr>
        <w:t>zpracování projektové dokumentace</w:t>
      </w:r>
      <w:bookmarkEnd w:id="1"/>
      <w:r>
        <w:rPr>
          <w:rFonts w:ascii="Verdana" w:eastAsiaTheme="majorEastAsia" w:hAnsi="Verdana" w:cs="Verdana"/>
          <w:iCs/>
          <w:sz w:val="28"/>
          <w:szCs w:val="28"/>
          <w:shd w:val="clear" w:color="auto" w:fill="FFFFFF"/>
        </w:rPr>
        <w:t>“</w:t>
      </w:r>
    </w:p>
    <w:p w14:paraId="32BCBB93" w14:textId="77777777" w:rsidR="00462B57" w:rsidRDefault="00462B57" w:rsidP="00462B57">
      <w:pPr>
        <w:tabs>
          <w:tab w:val="left" w:pos="907"/>
        </w:tabs>
        <w:jc w:val="center"/>
        <w:rPr>
          <w:rFonts w:ascii="Courier New" w:eastAsia="Courier New" w:hAnsi="Courier New" w:cs="Courier New"/>
          <w:b/>
          <w:sz w:val="40"/>
          <w:szCs w:val="40"/>
        </w:rPr>
      </w:pPr>
    </w:p>
    <w:p w14:paraId="0D74C3BB" w14:textId="77777777" w:rsidR="00462B57" w:rsidRDefault="00462B57" w:rsidP="00462B57">
      <w:pPr>
        <w:tabs>
          <w:tab w:val="left" w:pos="907"/>
        </w:tabs>
        <w:jc w:val="center"/>
        <w:rPr>
          <w:rFonts w:ascii="Courier New" w:eastAsia="Courier New" w:hAnsi="Courier New" w:cs="Courier New"/>
          <w:b/>
          <w:sz w:val="40"/>
          <w:szCs w:val="40"/>
        </w:rPr>
      </w:pPr>
    </w:p>
    <w:p w14:paraId="5385A1CB" w14:textId="77777777" w:rsidR="00462B57" w:rsidRDefault="00462B57" w:rsidP="00462B57">
      <w:pPr>
        <w:tabs>
          <w:tab w:val="left" w:pos="907"/>
        </w:tabs>
        <w:jc w:val="center"/>
        <w:rPr>
          <w:rFonts w:ascii="Arial Narrow" w:eastAsia="Arial Narrow" w:hAnsi="Arial Narrow" w:cs="Arial Narrow"/>
          <w:sz w:val="52"/>
          <w:szCs w:val="52"/>
        </w:rPr>
      </w:pPr>
    </w:p>
    <w:p w14:paraId="489CBFD0" w14:textId="77777777" w:rsidR="00462B57" w:rsidRDefault="00462B57" w:rsidP="00462B57">
      <w:pPr>
        <w:tabs>
          <w:tab w:val="left" w:pos="907"/>
        </w:tabs>
      </w:pPr>
    </w:p>
    <w:p w14:paraId="40776AF3" w14:textId="77777777" w:rsidR="00462B57" w:rsidRDefault="00462B57" w:rsidP="00462B57">
      <w:pPr>
        <w:tabs>
          <w:tab w:val="left" w:pos="907"/>
        </w:tabs>
      </w:pPr>
    </w:p>
    <w:p w14:paraId="404EC4B1" w14:textId="77777777" w:rsidR="00462B57" w:rsidRDefault="00462B57" w:rsidP="00462B57">
      <w:pPr>
        <w:tabs>
          <w:tab w:val="left" w:pos="907"/>
        </w:tabs>
      </w:pPr>
    </w:p>
    <w:p w14:paraId="28DCA107" w14:textId="77777777" w:rsidR="00462B57" w:rsidRDefault="00462B57" w:rsidP="00462B57">
      <w:pPr>
        <w:tabs>
          <w:tab w:val="left" w:pos="907"/>
        </w:tabs>
      </w:pPr>
    </w:p>
    <w:p w14:paraId="331A6482" w14:textId="77777777" w:rsidR="00462B57" w:rsidRDefault="00462B57" w:rsidP="00462B57">
      <w:pPr>
        <w:tabs>
          <w:tab w:val="left" w:pos="907"/>
        </w:tabs>
      </w:pPr>
    </w:p>
    <w:p w14:paraId="168E9656" w14:textId="77777777" w:rsidR="00462B57" w:rsidRDefault="00462B57" w:rsidP="00462B57">
      <w:pPr>
        <w:tabs>
          <w:tab w:val="left" w:pos="907"/>
        </w:tabs>
      </w:pPr>
    </w:p>
    <w:p w14:paraId="772A232D" w14:textId="77777777" w:rsidR="00462B57" w:rsidRDefault="00462B57" w:rsidP="00462B57">
      <w:pPr>
        <w:tabs>
          <w:tab w:val="left" w:pos="907"/>
        </w:tabs>
      </w:pPr>
    </w:p>
    <w:p w14:paraId="26946F8F" w14:textId="77777777" w:rsidR="00462B57" w:rsidRDefault="00462B57" w:rsidP="00462B57">
      <w:pPr>
        <w:tabs>
          <w:tab w:val="left" w:pos="907"/>
        </w:tabs>
      </w:pPr>
    </w:p>
    <w:p w14:paraId="27887E51" w14:textId="77777777" w:rsidR="00462B57" w:rsidRDefault="00462B57" w:rsidP="00462B57">
      <w:pPr>
        <w:tabs>
          <w:tab w:val="left" w:pos="907"/>
        </w:tabs>
      </w:pPr>
    </w:p>
    <w:p w14:paraId="3A62BA33" w14:textId="77777777" w:rsidR="00462B57" w:rsidRDefault="00462B57" w:rsidP="00462B57">
      <w:pPr>
        <w:tabs>
          <w:tab w:val="left" w:pos="907"/>
        </w:tabs>
      </w:pPr>
    </w:p>
    <w:p w14:paraId="642F4C6E" w14:textId="1E973B10" w:rsidR="00FE1A87" w:rsidRPr="00687F47" w:rsidRDefault="00FE1A87" w:rsidP="00687F47">
      <w:pPr>
        <w:pStyle w:val="Nadpis1"/>
        <w:keepLines w:val="0"/>
        <w:widowControl w:val="0"/>
        <w:shd w:val="clear" w:color="auto" w:fill="D9D9D9"/>
        <w:suppressAutoHyphens/>
        <w:spacing w:before="240" w:after="60"/>
        <w:ind w:left="360" w:hanging="360"/>
        <w:rPr>
          <w:rFonts w:asciiTheme="minorHAnsi" w:eastAsia="Lucida Sans Unicode" w:hAnsiTheme="minorHAnsi" w:cstheme="minorHAnsi"/>
        </w:rPr>
      </w:pPr>
      <w:r w:rsidRPr="002F7A68">
        <w:rPr>
          <w:rFonts w:asciiTheme="minorHAnsi" w:eastAsia="Lucida Sans Unicode" w:hAnsiTheme="minorHAnsi" w:cstheme="minorHAnsi"/>
        </w:rPr>
        <w:lastRenderedPageBreak/>
        <w:t xml:space="preserve">1. </w:t>
      </w:r>
      <w:r w:rsidRPr="002F7A68">
        <w:rPr>
          <w:rFonts w:asciiTheme="minorHAnsi" w:eastAsia="Lucida Sans Unicode" w:hAnsiTheme="minorHAnsi" w:cstheme="minorHAnsi"/>
        </w:rPr>
        <w:tab/>
      </w:r>
      <w:r w:rsidR="00BA144D" w:rsidRPr="002F7A68">
        <w:rPr>
          <w:rFonts w:asciiTheme="minorHAnsi" w:eastAsia="Lucida Sans Unicode" w:hAnsiTheme="minorHAnsi" w:cstheme="minorHAnsi"/>
        </w:rPr>
        <w:t>Technická</w:t>
      </w:r>
      <w:r w:rsidRPr="002F7A68">
        <w:rPr>
          <w:rFonts w:asciiTheme="minorHAnsi" w:eastAsia="Lucida Sans Unicode" w:hAnsiTheme="minorHAnsi" w:cstheme="minorHAnsi"/>
        </w:rPr>
        <w:t xml:space="preserve"> zpráva</w:t>
      </w:r>
    </w:p>
    <w:p w14:paraId="1A46A94D" w14:textId="153F71E9" w:rsidR="00FE1A87" w:rsidRPr="00BF6ABE" w:rsidRDefault="00FE1A87" w:rsidP="00BF6ABE">
      <w:pPr>
        <w:pStyle w:val="Nadpis20"/>
        <w:tabs>
          <w:tab w:val="left" w:pos="1418"/>
        </w:tabs>
        <w:ind w:left="567" w:hanging="425"/>
        <w:rPr>
          <w:rFonts w:asciiTheme="minorHAnsi" w:hAnsiTheme="minorHAnsi" w:cstheme="minorHAnsi"/>
          <w:sz w:val="24"/>
          <w:szCs w:val="24"/>
        </w:rPr>
      </w:pPr>
      <w:r w:rsidRPr="002F7A68">
        <w:rPr>
          <w:rFonts w:asciiTheme="minorHAnsi" w:hAnsiTheme="minorHAnsi" w:cstheme="minorHAnsi"/>
          <w:sz w:val="24"/>
          <w:szCs w:val="24"/>
        </w:rPr>
        <w:t>1.1</w:t>
      </w:r>
      <w:r w:rsidRPr="002F7A68">
        <w:rPr>
          <w:rFonts w:asciiTheme="minorHAnsi" w:hAnsiTheme="minorHAnsi" w:cstheme="minorHAnsi"/>
          <w:sz w:val="24"/>
          <w:szCs w:val="24"/>
        </w:rPr>
        <w:tab/>
        <w:t>Identifikační údaje</w:t>
      </w:r>
    </w:p>
    <w:p w14:paraId="6C7B72F0" w14:textId="77777777" w:rsidR="00BF6ABE" w:rsidRDefault="00BF6ABE" w:rsidP="008A699E">
      <w:pPr>
        <w:tabs>
          <w:tab w:val="left" w:pos="2835"/>
        </w:tabs>
        <w:ind w:left="2835" w:hanging="2835"/>
        <w:jc w:val="both"/>
        <w:rPr>
          <w:rFonts w:ascii="Arial" w:hAnsi="Arial"/>
          <w:b/>
          <w:i/>
        </w:rPr>
      </w:pPr>
    </w:p>
    <w:p w14:paraId="5070A0F4" w14:textId="073A8E8D" w:rsidR="00FB5E3C" w:rsidRPr="00BF6ABE" w:rsidRDefault="006A70C3" w:rsidP="008A699E">
      <w:pPr>
        <w:tabs>
          <w:tab w:val="left" w:pos="2835"/>
        </w:tabs>
        <w:ind w:left="2835" w:hanging="2835"/>
        <w:jc w:val="both"/>
        <w:rPr>
          <w:rFonts w:ascii="Arial" w:hAnsi="Arial" w:cs="Arial"/>
          <w:b/>
          <w:bCs/>
        </w:rPr>
      </w:pPr>
      <w:r w:rsidRPr="006A70C3">
        <w:rPr>
          <w:rFonts w:ascii="Arial" w:hAnsi="Arial"/>
          <w:b/>
          <w:i/>
        </w:rPr>
        <w:t>Název stavby:</w:t>
      </w:r>
      <w:r w:rsidRPr="00A26442">
        <w:rPr>
          <w:rFonts w:eastAsia="Lucida Sans Unicode"/>
          <w:lang w:eastAsia="ar-SA"/>
        </w:rPr>
        <w:tab/>
      </w:r>
      <w:r w:rsidR="00FB5E3C" w:rsidRPr="00592725">
        <w:rPr>
          <w:rFonts w:cstheme="minorHAnsi"/>
          <w:b/>
          <w:bCs/>
          <w:i/>
          <w:iCs/>
          <w:sz w:val="24"/>
          <w:szCs w:val="24"/>
        </w:rPr>
        <w:t>„Modernizace kuchyně ZŠ Drnovice - zpracování projektové dokumentace“</w:t>
      </w:r>
    </w:p>
    <w:p w14:paraId="29559E87" w14:textId="5B111F6F" w:rsidR="006A70C3" w:rsidRPr="00592725" w:rsidRDefault="006A70C3" w:rsidP="00BF6ABE">
      <w:pPr>
        <w:tabs>
          <w:tab w:val="left" w:pos="2835"/>
        </w:tabs>
        <w:spacing w:after="0"/>
        <w:jc w:val="both"/>
        <w:rPr>
          <w:rFonts w:cstheme="minorHAnsi"/>
          <w:sz w:val="24"/>
          <w:szCs w:val="24"/>
        </w:rPr>
      </w:pPr>
      <w:r w:rsidRPr="006A70C3">
        <w:rPr>
          <w:rFonts w:ascii="Arial" w:hAnsi="Arial"/>
          <w:b/>
          <w:i/>
        </w:rPr>
        <w:t>Místo stavby:</w:t>
      </w:r>
      <w:r w:rsidRPr="006A70C3">
        <w:rPr>
          <w:rFonts w:ascii="Arial" w:hAnsi="Arial" w:cs="Arial"/>
        </w:rPr>
        <w:tab/>
      </w:r>
      <w:r w:rsidR="00BF6ABE" w:rsidRPr="00592725">
        <w:rPr>
          <w:rFonts w:cstheme="minorHAnsi"/>
          <w:sz w:val="24"/>
          <w:szCs w:val="24"/>
        </w:rPr>
        <w:t>Drnovice 109, 68304 Drnovice</w:t>
      </w:r>
    </w:p>
    <w:p w14:paraId="64E5762F" w14:textId="1CA4C77D" w:rsidR="00BF6ABE" w:rsidRPr="00592725" w:rsidRDefault="00BF6ABE" w:rsidP="00BF6ABE">
      <w:pPr>
        <w:tabs>
          <w:tab w:val="left" w:pos="2835"/>
        </w:tabs>
        <w:spacing w:after="0"/>
        <w:jc w:val="both"/>
        <w:rPr>
          <w:rFonts w:cstheme="minorHAnsi"/>
          <w:sz w:val="24"/>
          <w:szCs w:val="24"/>
        </w:rPr>
      </w:pPr>
      <w:r w:rsidRPr="00592725">
        <w:rPr>
          <w:rFonts w:cstheme="minorHAnsi"/>
          <w:sz w:val="24"/>
          <w:szCs w:val="24"/>
        </w:rPr>
        <w:tab/>
        <w:t xml:space="preserve">p. č. 889/1, 889/4, 889/5, 889/10, 889/33, Drnovice u Vyškova </w:t>
      </w:r>
      <w:r w:rsidRPr="00592725">
        <w:rPr>
          <w:rFonts w:cstheme="minorHAnsi"/>
          <w:sz w:val="24"/>
          <w:szCs w:val="24"/>
        </w:rPr>
        <w:tab/>
        <w:t>[632554]</w:t>
      </w:r>
    </w:p>
    <w:p w14:paraId="153BF74A" w14:textId="58624211" w:rsidR="00FE1A87" w:rsidRPr="00FE1A87" w:rsidRDefault="00FE1A87" w:rsidP="008A699E">
      <w:pPr>
        <w:pStyle w:val="Nadpis3"/>
        <w:tabs>
          <w:tab w:val="left" w:pos="3435"/>
        </w:tabs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ab/>
      </w:r>
    </w:p>
    <w:p w14:paraId="6877E383" w14:textId="77777777" w:rsidR="00BF6ABE" w:rsidRPr="00592725" w:rsidRDefault="00FE1A87" w:rsidP="00BF6ABE">
      <w:pPr>
        <w:tabs>
          <w:tab w:val="left" w:pos="2835"/>
        </w:tabs>
        <w:spacing w:after="0"/>
        <w:jc w:val="both"/>
        <w:rPr>
          <w:rFonts w:cstheme="minorHAnsi"/>
          <w:sz w:val="24"/>
          <w:szCs w:val="24"/>
        </w:rPr>
      </w:pPr>
      <w:r>
        <w:rPr>
          <w:rFonts w:ascii="Arial" w:hAnsi="Arial"/>
          <w:b/>
          <w:i/>
        </w:rPr>
        <w:t>Objednatel</w:t>
      </w:r>
      <w:r w:rsidRPr="00BF6ABE">
        <w:rPr>
          <w:rFonts w:ascii="Arial" w:hAnsi="Arial"/>
          <w:b/>
          <w:i/>
        </w:rPr>
        <w:t>:</w:t>
      </w:r>
      <w:r w:rsidRPr="00BF6ABE">
        <w:rPr>
          <w:rFonts w:ascii="Arial" w:hAnsi="Arial" w:cs="Arial"/>
        </w:rPr>
        <w:t xml:space="preserve">            </w:t>
      </w:r>
      <w:r w:rsidRPr="00BF6ABE">
        <w:rPr>
          <w:rFonts w:ascii="Arial" w:hAnsi="Arial" w:cs="Arial"/>
        </w:rPr>
        <w:tab/>
      </w:r>
      <w:r w:rsidR="00BF6ABE" w:rsidRPr="00592725">
        <w:rPr>
          <w:rFonts w:cstheme="minorHAnsi"/>
          <w:sz w:val="24"/>
          <w:szCs w:val="24"/>
        </w:rPr>
        <w:t>Základní škola Drnovice, okres Vyškov</w:t>
      </w:r>
    </w:p>
    <w:p w14:paraId="5A600948" w14:textId="77777777" w:rsidR="00BF6ABE" w:rsidRPr="00592725" w:rsidRDefault="00BF6ABE" w:rsidP="00BF6ABE">
      <w:pPr>
        <w:tabs>
          <w:tab w:val="left" w:pos="2835"/>
        </w:tabs>
        <w:spacing w:after="0"/>
        <w:jc w:val="both"/>
        <w:rPr>
          <w:rFonts w:cstheme="minorHAnsi"/>
          <w:sz w:val="24"/>
          <w:szCs w:val="24"/>
        </w:rPr>
      </w:pPr>
      <w:r w:rsidRPr="00592725">
        <w:rPr>
          <w:rFonts w:cstheme="minorHAnsi"/>
          <w:sz w:val="24"/>
          <w:szCs w:val="24"/>
        </w:rPr>
        <w:tab/>
        <w:t>č.p. 109, 683 04 Drnovice</w:t>
      </w:r>
    </w:p>
    <w:p w14:paraId="02DFA28B" w14:textId="7BFC330D" w:rsidR="006A70C3" w:rsidRPr="00592725" w:rsidRDefault="00BF6ABE" w:rsidP="008A699E">
      <w:pPr>
        <w:tabs>
          <w:tab w:val="left" w:pos="2835"/>
        </w:tabs>
        <w:spacing w:after="0"/>
        <w:jc w:val="both"/>
        <w:rPr>
          <w:rFonts w:cstheme="minorHAnsi"/>
          <w:sz w:val="24"/>
          <w:szCs w:val="24"/>
        </w:rPr>
      </w:pPr>
      <w:r w:rsidRPr="00592725">
        <w:rPr>
          <w:rFonts w:cstheme="minorHAnsi"/>
          <w:sz w:val="24"/>
          <w:szCs w:val="24"/>
        </w:rPr>
        <w:tab/>
        <w:t>IČ: 46271091</w:t>
      </w:r>
    </w:p>
    <w:p w14:paraId="2A134536" w14:textId="77777777" w:rsidR="006A70C3" w:rsidRPr="006A70C3" w:rsidRDefault="006A70C3" w:rsidP="008A699E">
      <w:pPr>
        <w:tabs>
          <w:tab w:val="left" w:pos="2835"/>
        </w:tabs>
        <w:spacing w:after="0"/>
        <w:jc w:val="both"/>
        <w:rPr>
          <w:rFonts w:ascii="Arial" w:hAnsi="Arial" w:cs="Arial"/>
        </w:rPr>
      </w:pPr>
    </w:p>
    <w:p w14:paraId="021AA633" w14:textId="6FFC8762" w:rsidR="006A70C3" w:rsidRPr="00592725" w:rsidRDefault="00FE1A87" w:rsidP="008A699E">
      <w:pPr>
        <w:tabs>
          <w:tab w:val="left" w:pos="2835"/>
        </w:tabs>
        <w:spacing w:after="0"/>
        <w:jc w:val="both"/>
        <w:rPr>
          <w:rFonts w:cstheme="minorHAnsi"/>
          <w:sz w:val="24"/>
          <w:szCs w:val="24"/>
        </w:rPr>
      </w:pPr>
      <w:r w:rsidRPr="00B21CB0">
        <w:rPr>
          <w:rFonts w:ascii="Arial" w:hAnsi="Arial"/>
          <w:b/>
          <w:i/>
        </w:rPr>
        <w:t>Zpracovatel PD:</w:t>
      </w:r>
      <w:r w:rsidRPr="00B21CB0">
        <w:rPr>
          <w:rFonts w:ascii="Arial" w:hAnsi="Arial"/>
          <w:b/>
          <w:i/>
        </w:rPr>
        <w:tab/>
      </w:r>
      <w:r w:rsidR="006A70C3" w:rsidRPr="00592725">
        <w:rPr>
          <w:rFonts w:cstheme="minorHAnsi"/>
          <w:b/>
          <w:bCs/>
          <w:sz w:val="24"/>
          <w:szCs w:val="24"/>
        </w:rPr>
        <w:t>GARANT projekt s.r.o.</w:t>
      </w:r>
      <w:r w:rsidR="006A70C3" w:rsidRPr="00592725">
        <w:rPr>
          <w:rFonts w:cstheme="minorHAnsi"/>
          <w:sz w:val="24"/>
          <w:szCs w:val="24"/>
        </w:rPr>
        <w:t xml:space="preserve"> </w:t>
      </w:r>
    </w:p>
    <w:p w14:paraId="5366B01E" w14:textId="77777777" w:rsidR="006A70C3" w:rsidRPr="00592725" w:rsidRDefault="006A70C3" w:rsidP="008A699E">
      <w:pPr>
        <w:tabs>
          <w:tab w:val="left" w:pos="2835"/>
        </w:tabs>
        <w:spacing w:after="0"/>
        <w:jc w:val="both"/>
        <w:rPr>
          <w:rFonts w:cstheme="minorHAnsi"/>
          <w:sz w:val="24"/>
          <w:szCs w:val="24"/>
        </w:rPr>
      </w:pPr>
      <w:r w:rsidRPr="00592725">
        <w:rPr>
          <w:rFonts w:cstheme="minorHAnsi"/>
          <w:sz w:val="24"/>
          <w:szCs w:val="24"/>
        </w:rPr>
        <w:tab/>
        <w:t>Staňkova 103/18, 602 00 Brno-Ponava</w:t>
      </w:r>
    </w:p>
    <w:p w14:paraId="0856A1AD" w14:textId="56F55879" w:rsidR="00FE1A87" w:rsidRPr="00592725" w:rsidRDefault="006A70C3" w:rsidP="00BF6ABE">
      <w:pPr>
        <w:tabs>
          <w:tab w:val="left" w:pos="2835"/>
        </w:tabs>
        <w:spacing w:after="0"/>
        <w:jc w:val="both"/>
        <w:rPr>
          <w:rFonts w:cstheme="minorHAnsi"/>
          <w:sz w:val="24"/>
          <w:szCs w:val="24"/>
        </w:rPr>
      </w:pPr>
      <w:r w:rsidRPr="00592725">
        <w:rPr>
          <w:rFonts w:cstheme="minorHAnsi"/>
          <w:sz w:val="24"/>
          <w:szCs w:val="24"/>
        </w:rPr>
        <w:tab/>
        <w:t>IČ: 06722865, DIČ: CZ06722865</w:t>
      </w:r>
    </w:p>
    <w:p w14:paraId="20459F67" w14:textId="77777777" w:rsidR="00BF6ABE" w:rsidRPr="00BF6ABE" w:rsidRDefault="00BF6ABE" w:rsidP="00BF6ABE">
      <w:pPr>
        <w:tabs>
          <w:tab w:val="left" w:pos="2835"/>
        </w:tabs>
        <w:spacing w:after="0"/>
        <w:jc w:val="both"/>
        <w:rPr>
          <w:rFonts w:ascii="Arial" w:hAnsi="Arial" w:cs="Arial"/>
        </w:rPr>
      </w:pPr>
    </w:p>
    <w:p w14:paraId="7E852C28" w14:textId="7B481FEA" w:rsidR="00FE1A87" w:rsidRDefault="00FE1A87" w:rsidP="008A699E">
      <w:pPr>
        <w:spacing w:before="120"/>
        <w:jc w:val="both"/>
        <w:rPr>
          <w:rFonts w:ascii="Arial" w:hAnsi="Arial" w:cs="Arial"/>
          <w:b/>
        </w:rPr>
      </w:pPr>
      <w:r w:rsidRPr="00B21CB0">
        <w:rPr>
          <w:rFonts w:ascii="Arial" w:hAnsi="Arial" w:cs="Arial"/>
          <w:b/>
        </w:rPr>
        <w:t>Stupeň PD:</w:t>
      </w:r>
      <w:r w:rsidRPr="00B21CB0">
        <w:rPr>
          <w:rFonts w:ascii="Arial" w:hAnsi="Arial" w:cs="Arial"/>
          <w:b/>
        </w:rPr>
        <w:tab/>
      </w:r>
      <w:r w:rsidRPr="00B21CB0">
        <w:rPr>
          <w:rFonts w:ascii="Arial" w:hAnsi="Arial" w:cs="Arial"/>
          <w:b/>
        </w:rPr>
        <w:tab/>
      </w:r>
      <w:r w:rsidRPr="00B21CB0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D</w:t>
      </w:r>
      <w:r w:rsidR="00787FA8">
        <w:rPr>
          <w:rFonts w:ascii="Arial" w:hAnsi="Arial" w:cs="Arial"/>
          <w:b/>
        </w:rPr>
        <w:t>P</w:t>
      </w:r>
      <w:r w:rsidR="004A07BB">
        <w:rPr>
          <w:rFonts w:ascii="Arial" w:hAnsi="Arial" w:cs="Arial"/>
          <w:b/>
        </w:rPr>
        <w:t>S</w:t>
      </w:r>
    </w:p>
    <w:p w14:paraId="3D61C065" w14:textId="77777777" w:rsidR="00FE1A87" w:rsidRPr="00E02046" w:rsidRDefault="00FE1A87" w:rsidP="008A699E">
      <w:pPr>
        <w:spacing w:before="120"/>
        <w:jc w:val="both"/>
        <w:rPr>
          <w:b/>
          <w:sz w:val="16"/>
          <w:szCs w:val="16"/>
        </w:rPr>
      </w:pPr>
    </w:p>
    <w:p w14:paraId="6A1EAE5E" w14:textId="77777777" w:rsidR="00FE1A87" w:rsidRPr="002F7A68" w:rsidRDefault="00FE1A87" w:rsidP="002F7A68">
      <w:pPr>
        <w:pStyle w:val="Nadpis20"/>
        <w:tabs>
          <w:tab w:val="left" w:pos="1418"/>
        </w:tabs>
        <w:ind w:left="567" w:hanging="425"/>
        <w:rPr>
          <w:rFonts w:asciiTheme="minorHAnsi" w:hAnsiTheme="minorHAnsi" w:cstheme="minorHAnsi"/>
          <w:sz w:val="24"/>
          <w:szCs w:val="24"/>
        </w:rPr>
      </w:pPr>
      <w:r w:rsidRPr="002F7A68">
        <w:rPr>
          <w:rFonts w:asciiTheme="minorHAnsi" w:hAnsiTheme="minorHAnsi" w:cstheme="minorHAnsi"/>
          <w:sz w:val="24"/>
          <w:szCs w:val="24"/>
        </w:rPr>
        <w:t>1.2</w:t>
      </w:r>
      <w:r w:rsidRPr="002F7A68">
        <w:rPr>
          <w:rFonts w:asciiTheme="minorHAnsi" w:hAnsiTheme="minorHAnsi" w:cstheme="minorHAnsi"/>
          <w:sz w:val="24"/>
          <w:szCs w:val="24"/>
        </w:rPr>
        <w:tab/>
        <w:t>Stručný popis řešení</w:t>
      </w:r>
    </w:p>
    <w:p w14:paraId="54682182" w14:textId="62C525FC" w:rsidR="00451891" w:rsidRDefault="00F221B4" w:rsidP="00451891">
      <w:pPr>
        <w:tabs>
          <w:tab w:val="left" w:pos="851"/>
        </w:tabs>
        <w:jc w:val="both"/>
        <w:rPr>
          <w:rFonts w:ascii="Arial" w:hAnsi="Arial" w:cs="Arial"/>
          <w:b/>
          <w:i/>
          <w:sz w:val="36"/>
          <w:szCs w:val="36"/>
          <w:u w:val="single"/>
        </w:rPr>
      </w:pPr>
      <w:r w:rsidRPr="007D7AE5">
        <w:rPr>
          <w:rFonts w:cstheme="minorHAnsi"/>
          <w:sz w:val="24"/>
          <w:szCs w:val="24"/>
        </w:rPr>
        <w:t>Záměrem investora je modernizace stávajícího gastronomického provozu kuchyně, sloužící pro přípravu, tepelnou úpravu, výdej do jídelny a rozvoz obědů</w:t>
      </w:r>
      <w:r w:rsidR="00CE5E21">
        <w:rPr>
          <w:rFonts w:cstheme="minorHAnsi"/>
          <w:sz w:val="24"/>
          <w:szCs w:val="24"/>
        </w:rPr>
        <w:t xml:space="preserve"> </w:t>
      </w:r>
      <w:r w:rsidRPr="007D7AE5">
        <w:rPr>
          <w:rFonts w:cstheme="minorHAnsi"/>
          <w:sz w:val="24"/>
          <w:szCs w:val="24"/>
        </w:rPr>
        <w:t xml:space="preserve">s kapacitou </w:t>
      </w:r>
      <w:r w:rsidR="00451891">
        <w:rPr>
          <w:rFonts w:cstheme="minorHAnsi"/>
          <w:sz w:val="24"/>
          <w:szCs w:val="24"/>
        </w:rPr>
        <w:t xml:space="preserve">350 </w:t>
      </w:r>
      <w:r w:rsidRPr="007D7AE5">
        <w:rPr>
          <w:rFonts w:cstheme="minorHAnsi"/>
          <w:sz w:val="24"/>
          <w:szCs w:val="24"/>
        </w:rPr>
        <w:t xml:space="preserve">až </w:t>
      </w:r>
      <w:r w:rsidR="00BF6ABE">
        <w:rPr>
          <w:rFonts w:cstheme="minorHAnsi"/>
          <w:sz w:val="24"/>
          <w:szCs w:val="24"/>
        </w:rPr>
        <w:t>600</w:t>
      </w:r>
      <w:r w:rsidRPr="007D7AE5">
        <w:rPr>
          <w:rFonts w:cstheme="minorHAnsi"/>
          <w:sz w:val="24"/>
          <w:szCs w:val="24"/>
        </w:rPr>
        <w:t xml:space="preserve"> obědů denně. Úkolem </w:t>
      </w:r>
      <w:r w:rsidR="007D7AE5" w:rsidRPr="007D7AE5">
        <w:rPr>
          <w:rFonts w:cstheme="minorHAnsi"/>
          <w:sz w:val="24"/>
          <w:szCs w:val="24"/>
        </w:rPr>
        <w:t>projektu</w:t>
      </w:r>
      <w:r w:rsidRPr="007D7AE5">
        <w:rPr>
          <w:rFonts w:cstheme="minorHAnsi"/>
          <w:sz w:val="24"/>
          <w:szCs w:val="24"/>
        </w:rPr>
        <w:t xml:space="preserve"> je dosáhnout tohoto cíle návrhem modernizace kuchyně s použitím nových</w:t>
      </w:r>
      <w:r w:rsidR="007D7AE5" w:rsidRPr="007D7AE5">
        <w:rPr>
          <w:rFonts w:cstheme="minorHAnsi"/>
          <w:sz w:val="24"/>
          <w:szCs w:val="24"/>
        </w:rPr>
        <w:t xml:space="preserve"> </w:t>
      </w:r>
      <w:r w:rsidRPr="007D7AE5">
        <w:rPr>
          <w:rFonts w:cstheme="minorHAnsi"/>
          <w:sz w:val="24"/>
          <w:szCs w:val="24"/>
        </w:rPr>
        <w:t>moderních zařízení se stejnou nebo vyšší kapacitou, důraz je přitom kladen</w:t>
      </w:r>
      <w:r w:rsidR="00CE5E21">
        <w:rPr>
          <w:rFonts w:cstheme="minorHAnsi"/>
          <w:sz w:val="24"/>
          <w:szCs w:val="24"/>
        </w:rPr>
        <w:t xml:space="preserve"> zejména</w:t>
      </w:r>
      <w:r w:rsidRPr="007D7AE5">
        <w:rPr>
          <w:rFonts w:cstheme="minorHAnsi"/>
          <w:sz w:val="24"/>
          <w:szCs w:val="24"/>
        </w:rPr>
        <w:t xml:space="preserve"> na ekonomiku provozu a především energetické úspory při minimalizaci času nutné odstávky provozu při úpravách a minimalizace potřeby stavebních úprav dispozice. </w:t>
      </w:r>
      <w:r w:rsidR="00CE5E21">
        <w:rPr>
          <w:rFonts w:cstheme="minorHAnsi"/>
          <w:sz w:val="24"/>
          <w:szCs w:val="24"/>
        </w:rPr>
        <w:t>Navržena</w:t>
      </w:r>
      <w:r w:rsidRPr="007D7AE5">
        <w:rPr>
          <w:rFonts w:cstheme="minorHAnsi"/>
          <w:sz w:val="24"/>
          <w:szCs w:val="24"/>
        </w:rPr>
        <w:t xml:space="preserve"> </w:t>
      </w:r>
      <w:r w:rsidR="00CE5E21">
        <w:rPr>
          <w:rFonts w:cstheme="minorHAnsi"/>
          <w:sz w:val="24"/>
          <w:szCs w:val="24"/>
        </w:rPr>
        <w:t>je</w:t>
      </w:r>
      <w:r w:rsidRPr="007D7AE5">
        <w:rPr>
          <w:rFonts w:cstheme="minorHAnsi"/>
          <w:sz w:val="24"/>
          <w:szCs w:val="24"/>
        </w:rPr>
        <w:t xml:space="preserve"> dodávka nových úsporných zařízení, obnova stávajícího varného bloku, osazení multifunkčních zařízení (pánví a konvektomatů), úprava mycích center pro mytí stolního a mytí provozního</w:t>
      </w:r>
      <w:r w:rsidR="00DF2F8B">
        <w:rPr>
          <w:rFonts w:cstheme="minorHAnsi"/>
          <w:sz w:val="24"/>
          <w:szCs w:val="24"/>
        </w:rPr>
        <w:t xml:space="preserve"> </w:t>
      </w:r>
      <w:r w:rsidRPr="007D7AE5">
        <w:rPr>
          <w:rFonts w:cstheme="minorHAnsi"/>
          <w:sz w:val="24"/>
          <w:szCs w:val="24"/>
        </w:rPr>
        <w:t>nádobí.</w:t>
      </w:r>
      <w:r w:rsidR="00DF2F8B">
        <w:rPr>
          <w:rFonts w:cstheme="minorHAnsi"/>
          <w:sz w:val="24"/>
          <w:szCs w:val="24"/>
        </w:rPr>
        <w:t xml:space="preserve"> </w:t>
      </w:r>
      <w:r w:rsidR="00451891">
        <w:rPr>
          <w:rFonts w:cstheme="minorHAnsi"/>
          <w:sz w:val="24"/>
          <w:szCs w:val="24"/>
        </w:rPr>
        <w:t xml:space="preserve"> </w:t>
      </w:r>
      <w:r w:rsidR="00451891" w:rsidRPr="00451891">
        <w:rPr>
          <w:rFonts w:cstheme="minorHAnsi"/>
          <w:sz w:val="24"/>
          <w:szCs w:val="24"/>
        </w:rPr>
        <w:t>Uspo</w:t>
      </w:r>
      <w:r w:rsidR="00451891" w:rsidRPr="00451891">
        <w:rPr>
          <w:rFonts w:cstheme="minorHAnsi" w:hint="eastAsia"/>
          <w:sz w:val="24"/>
          <w:szCs w:val="24"/>
        </w:rPr>
        <w:t>řá</w:t>
      </w:r>
      <w:r w:rsidR="00451891" w:rsidRPr="00451891">
        <w:rPr>
          <w:rFonts w:cstheme="minorHAnsi"/>
          <w:sz w:val="24"/>
          <w:szCs w:val="24"/>
        </w:rPr>
        <w:t>d</w:t>
      </w:r>
      <w:r w:rsidR="00451891" w:rsidRPr="00451891">
        <w:rPr>
          <w:rFonts w:cstheme="minorHAnsi" w:hint="eastAsia"/>
          <w:sz w:val="24"/>
          <w:szCs w:val="24"/>
        </w:rPr>
        <w:t>á</w:t>
      </w:r>
      <w:r w:rsidR="00451891" w:rsidRPr="00451891">
        <w:rPr>
          <w:rFonts w:cstheme="minorHAnsi"/>
          <w:sz w:val="24"/>
          <w:szCs w:val="24"/>
        </w:rPr>
        <w:t>n</w:t>
      </w:r>
      <w:r w:rsidR="00451891" w:rsidRPr="00451891">
        <w:rPr>
          <w:rFonts w:cstheme="minorHAnsi" w:hint="eastAsia"/>
          <w:sz w:val="24"/>
          <w:szCs w:val="24"/>
        </w:rPr>
        <w:t>í</w:t>
      </w:r>
      <w:r w:rsidR="00451891" w:rsidRPr="00451891">
        <w:rPr>
          <w:rFonts w:cstheme="minorHAnsi"/>
          <w:sz w:val="24"/>
          <w:szCs w:val="24"/>
        </w:rPr>
        <w:t>m jednotliv</w:t>
      </w:r>
      <w:r w:rsidR="00451891" w:rsidRPr="00451891">
        <w:rPr>
          <w:rFonts w:cstheme="minorHAnsi" w:hint="eastAsia"/>
          <w:sz w:val="24"/>
          <w:szCs w:val="24"/>
        </w:rPr>
        <w:t>ý</w:t>
      </w:r>
      <w:r w:rsidR="00451891" w:rsidRPr="00451891">
        <w:rPr>
          <w:rFonts w:cstheme="minorHAnsi"/>
          <w:sz w:val="24"/>
          <w:szCs w:val="24"/>
        </w:rPr>
        <w:t>ch provozn</w:t>
      </w:r>
      <w:r w:rsidR="00451891" w:rsidRPr="00451891">
        <w:rPr>
          <w:rFonts w:cstheme="minorHAnsi" w:hint="eastAsia"/>
          <w:sz w:val="24"/>
          <w:szCs w:val="24"/>
        </w:rPr>
        <w:t>í</w:t>
      </w:r>
      <w:r w:rsidR="00451891" w:rsidRPr="00451891">
        <w:rPr>
          <w:rFonts w:cstheme="minorHAnsi"/>
          <w:sz w:val="24"/>
          <w:szCs w:val="24"/>
        </w:rPr>
        <w:t>ch pracovi</w:t>
      </w:r>
      <w:r w:rsidR="00451891" w:rsidRPr="00451891">
        <w:rPr>
          <w:rFonts w:cstheme="minorHAnsi" w:hint="eastAsia"/>
          <w:sz w:val="24"/>
          <w:szCs w:val="24"/>
        </w:rPr>
        <w:t>šť</w:t>
      </w:r>
      <w:r w:rsidR="00451891" w:rsidRPr="00451891">
        <w:rPr>
          <w:rFonts w:cstheme="minorHAnsi"/>
          <w:sz w:val="24"/>
          <w:szCs w:val="24"/>
        </w:rPr>
        <w:t xml:space="preserve"> se poda</w:t>
      </w:r>
      <w:r w:rsidR="00451891" w:rsidRPr="00451891">
        <w:rPr>
          <w:rFonts w:cstheme="minorHAnsi" w:hint="eastAsia"/>
          <w:sz w:val="24"/>
          <w:szCs w:val="24"/>
        </w:rPr>
        <w:t>ř</w:t>
      </w:r>
      <w:r w:rsidR="00451891" w:rsidRPr="00451891">
        <w:rPr>
          <w:rFonts w:cstheme="minorHAnsi"/>
          <w:sz w:val="24"/>
          <w:szCs w:val="24"/>
        </w:rPr>
        <w:t>ilo zajistit plynulou n</w:t>
      </w:r>
      <w:r w:rsidR="00451891" w:rsidRPr="00451891">
        <w:rPr>
          <w:rFonts w:cstheme="minorHAnsi" w:hint="eastAsia"/>
          <w:sz w:val="24"/>
          <w:szCs w:val="24"/>
        </w:rPr>
        <w:t>á</w:t>
      </w:r>
      <w:r w:rsidR="00451891" w:rsidRPr="00451891">
        <w:rPr>
          <w:rFonts w:cstheme="minorHAnsi"/>
          <w:sz w:val="24"/>
          <w:szCs w:val="24"/>
        </w:rPr>
        <w:t>vaznost pracovn</w:t>
      </w:r>
      <w:r w:rsidR="00451891" w:rsidRPr="00451891">
        <w:rPr>
          <w:rFonts w:cstheme="minorHAnsi" w:hint="eastAsia"/>
          <w:sz w:val="24"/>
          <w:szCs w:val="24"/>
        </w:rPr>
        <w:t>í</w:t>
      </w:r>
      <w:r w:rsidR="00451891" w:rsidRPr="00451891">
        <w:rPr>
          <w:rFonts w:cstheme="minorHAnsi"/>
          <w:sz w:val="24"/>
          <w:szCs w:val="24"/>
        </w:rPr>
        <w:t>ch postup</w:t>
      </w:r>
      <w:r w:rsidR="00451891" w:rsidRPr="00451891">
        <w:rPr>
          <w:rFonts w:cstheme="minorHAnsi" w:hint="eastAsia"/>
          <w:sz w:val="24"/>
          <w:szCs w:val="24"/>
        </w:rPr>
        <w:t>ů</w:t>
      </w:r>
      <w:r w:rsidR="00451891" w:rsidRPr="00451891">
        <w:rPr>
          <w:rFonts w:cstheme="minorHAnsi"/>
          <w:sz w:val="24"/>
          <w:szCs w:val="24"/>
        </w:rPr>
        <w:t xml:space="preserve"> v jednotliv</w:t>
      </w:r>
      <w:r w:rsidR="00451891" w:rsidRPr="00451891">
        <w:rPr>
          <w:rFonts w:cstheme="minorHAnsi" w:hint="eastAsia"/>
          <w:sz w:val="24"/>
          <w:szCs w:val="24"/>
        </w:rPr>
        <w:t>ý</w:t>
      </w:r>
      <w:r w:rsidR="00451891" w:rsidRPr="00451891">
        <w:rPr>
          <w:rFonts w:cstheme="minorHAnsi"/>
          <w:sz w:val="24"/>
          <w:szCs w:val="24"/>
        </w:rPr>
        <w:t>ch pracovn</w:t>
      </w:r>
      <w:r w:rsidR="00451891" w:rsidRPr="00451891">
        <w:rPr>
          <w:rFonts w:cstheme="minorHAnsi" w:hint="eastAsia"/>
          <w:sz w:val="24"/>
          <w:szCs w:val="24"/>
        </w:rPr>
        <w:t>í</w:t>
      </w:r>
      <w:r w:rsidR="00451891" w:rsidRPr="00451891">
        <w:rPr>
          <w:rFonts w:cstheme="minorHAnsi"/>
          <w:sz w:val="24"/>
          <w:szCs w:val="24"/>
        </w:rPr>
        <w:t xml:space="preserve">ch </w:t>
      </w:r>
      <w:r w:rsidR="00451891" w:rsidRPr="00451891">
        <w:rPr>
          <w:rFonts w:cstheme="minorHAnsi" w:hint="eastAsia"/>
          <w:sz w:val="24"/>
          <w:szCs w:val="24"/>
        </w:rPr>
        <w:t>ú</w:t>
      </w:r>
      <w:r w:rsidR="00451891" w:rsidRPr="00451891">
        <w:rPr>
          <w:rFonts w:cstheme="minorHAnsi"/>
          <w:sz w:val="24"/>
          <w:szCs w:val="24"/>
        </w:rPr>
        <w:t>sec</w:t>
      </w:r>
      <w:r w:rsidR="00451891" w:rsidRPr="00451891">
        <w:rPr>
          <w:rFonts w:cstheme="minorHAnsi" w:hint="eastAsia"/>
          <w:sz w:val="24"/>
          <w:szCs w:val="24"/>
        </w:rPr>
        <w:t>í</w:t>
      </w:r>
      <w:r w:rsidR="00451891" w:rsidRPr="00451891">
        <w:rPr>
          <w:rFonts w:cstheme="minorHAnsi"/>
          <w:sz w:val="24"/>
          <w:szCs w:val="24"/>
        </w:rPr>
        <w:t>ch. Skladba technologick</w:t>
      </w:r>
      <w:r w:rsidR="00451891" w:rsidRPr="00451891">
        <w:rPr>
          <w:rFonts w:cstheme="minorHAnsi" w:hint="eastAsia"/>
          <w:sz w:val="24"/>
          <w:szCs w:val="24"/>
        </w:rPr>
        <w:t>é</w:t>
      </w:r>
      <w:r w:rsidR="00451891" w:rsidRPr="00451891">
        <w:rPr>
          <w:rFonts w:cstheme="minorHAnsi"/>
          <w:sz w:val="24"/>
          <w:szCs w:val="24"/>
        </w:rPr>
        <w:t>ho uspo</w:t>
      </w:r>
      <w:r w:rsidR="00451891" w:rsidRPr="00451891">
        <w:rPr>
          <w:rFonts w:cstheme="minorHAnsi" w:hint="eastAsia"/>
          <w:sz w:val="24"/>
          <w:szCs w:val="24"/>
        </w:rPr>
        <w:t>řá</w:t>
      </w:r>
      <w:r w:rsidR="00451891" w:rsidRPr="00451891">
        <w:rPr>
          <w:rFonts w:cstheme="minorHAnsi"/>
          <w:sz w:val="24"/>
          <w:szCs w:val="24"/>
        </w:rPr>
        <w:t>d</w:t>
      </w:r>
      <w:r w:rsidR="00451891" w:rsidRPr="00451891">
        <w:rPr>
          <w:rFonts w:cstheme="minorHAnsi" w:hint="eastAsia"/>
          <w:sz w:val="24"/>
          <w:szCs w:val="24"/>
        </w:rPr>
        <w:t>á</w:t>
      </w:r>
      <w:r w:rsidR="00451891" w:rsidRPr="00451891">
        <w:rPr>
          <w:rFonts w:cstheme="minorHAnsi"/>
          <w:sz w:val="24"/>
          <w:szCs w:val="24"/>
        </w:rPr>
        <w:t>n</w:t>
      </w:r>
      <w:r w:rsidR="00451891" w:rsidRPr="00451891">
        <w:rPr>
          <w:rFonts w:cstheme="minorHAnsi" w:hint="eastAsia"/>
          <w:sz w:val="24"/>
          <w:szCs w:val="24"/>
        </w:rPr>
        <w:t>í</w:t>
      </w:r>
      <w:r w:rsidR="00451891" w:rsidRPr="00451891">
        <w:rPr>
          <w:rFonts w:cstheme="minorHAnsi"/>
          <w:sz w:val="24"/>
          <w:szCs w:val="24"/>
        </w:rPr>
        <w:t xml:space="preserve"> umo</w:t>
      </w:r>
      <w:r w:rsidR="00451891" w:rsidRPr="00451891">
        <w:rPr>
          <w:rFonts w:cstheme="minorHAnsi" w:hint="eastAsia"/>
          <w:sz w:val="24"/>
          <w:szCs w:val="24"/>
        </w:rPr>
        <w:t>žň</w:t>
      </w:r>
      <w:r w:rsidR="00451891" w:rsidRPr="00451891">
        <w:rPr>
          <w:rFonts w:cstheme="minorHAnsi"/>
          <w:sz w:val="24"/>
          <w:szCs w:val="24"/>
        </w:rPr>
        <w:t>uje doc</w:t>
      </w:r>
      <w:r w:rsidR="00451891" w:rsidRPr="00451891">
        <w:rPr>
          <w:rFonts w:cstheme="minorHAnsi" w:hint="eastAsia"/>
          <w:sz w:val="24"/>
          <w:szCs w:val="24"/>
        </w:rPr>
        <w:t>í</w:t>
      </w:r>
      <w:r w:rsidR="00451891" w:rsidRPr="00451891">
        <w:rPr>
          <w:rFonts w:cstheme="minorHAnsi"/>
          <w:sz w:val="24"/>
          <w:szCs w:val="24"/>
        </w:rPr>
        <w:t>lit vysok</w:t>
      </w:r>
      <w:r w:rsidR="00451891" w:rsidRPr="00451891">
        <w:rPr>
          <w:rFonts w:cstheme="minorHAnsi" w:hint="eastAsia"/>
          <w:sz w:val="24"/>
          <w:szCs w:val="24"/>
        </w:rPr>
        <w:t>é</w:t>
      </w:r>
      <w:r w:rsidR="00451891" w:rsidRPr="00451891">
        <w:rPr>
          <w:rFonts w:cstheme="minorHAnsi"/>
          <w:sz w:val="24"/>
          <w:szCs w:val="24"/>
        </w:rPr>
        <w:t>ho standardu hygieny pr</w:t>
      </w:r>
      <w:r w:rsidR="00451891" w:rsidRPr="00451891">
        <w:rPr>
          <w:rFonts w:cstheme="minorHAnsi" w:hint="eastAsia"/>
          <w:sz w:val="24"/>
          <w:szCs w:val="24"/>
        </w:rPr>
        <w:t>á</w:t>
      </w:r>
      <w:r w:rsidR="00451891" w:rsidRPr="00451891">
        <w:rPr>
          <w:rFonts w:cstheme="minorHAnsi"/>
          <w:sz w:val="24"/>
          <w:szCs w:val="24"/>
        </w:rPr>
        <w:t xml:space="preserve">ce. </w:t>
      </w:r>
      <w:r w:rsidR="00451891" w:rsidRPr="00451891">
        <w:rPr>
          <w:rFonts w:cstheme="minorHAnsi" w:hint="eastAsia"/>
          <w:sz w:val="24"/>
          <w:szCs w:val="24"/>
        </w:rPr>
        <w:t>Ú</w:t>
      </w:r>
      <w:r w:rsidR="00451891" w:rsidRPr="00451891">
        <w:rPr>
          <w:rFonts w:cstheme="minorHAnsi"/>
          <w:sz w:val="24"/>
          <w:szCs w:val="24"/>
        </w:rPr>
        <w:t>spornost</w:t>
      </w:r>
      <w:r w:rsidR="00451891" w:rsidRPr="00451891">
        <w:rPr>
          <w:rFonts w:cstheme="minorHAnsi" w:hint="eastAsia"/>
          <w:sz w:val="24"/>
          <w:szCs w:val="24"/>
        </w:rPr>
        <w:t>í</w:t>
      </w:r>
      <w:r w:rsidR="00451891" w:rsidRPr="00451891">
        <w:rPr>
          <w:rFonts w:cstheme="minorHAnsi"/>
          <w:sz w:val="24"/>
          <w:szCs w:val="24"/>
        </w:rPr>
        <w:t xml:space="preserve"> nutn</w:t>
      </w:r>
      <w:r w:rsidR="00451891" w:rsidRPr="00451891">
        <w:rPr>
          <w:rFonts w:cstheme="minorHAnsi" w:hint="eastAsia"/>
          <w:sz w:val="24"/>
          <w:szCs w:val="24"/>
        </w:rPr>
        <w:t>ý</w:t>
      </w:r>
      <w:r w:rsidR="00451891" w:rsidRPr="00451891">
        <w:rPr>
          <w:rFonts w:cstheme="minorHAnsi"/>
          <w:sz w:val="24"/>
          <w:szCs w:val="24"/>
        </w:rPr>
        <w:t>ch pracovn</w:t>
      </w:r>
      <w:r w:rsidR="00451891" w:rsidRPr="00451891">
        <w:rPr>
          <w:rFonts w:cstheme="minorHAnsi" w:hint="eastAsia"/>
          <w:sz w:val="24"/>
          <w:szCs w:val="24"/>
        </w:rPr>
        <w:t>í</w:t>
      </w:r>
      <w:r w:rsidR="00451891" w:rsidRPr="00451891">
        <w:rPr>
          <w:rFonts w:cstheme="minorHAnsi"/>
          <w:sz w:val="24"/>
          <w:szCs w:val="24"/>
        </w:rPr>
        <w:t>ch operac</w:t>
      </w:r>
      <w:r w:rsidR="00451891" w:rsidRPr="00451891">
        <w:rPr>
          <w:rFonts w:cstheme="minorHAnsi" w:hint="eastAsia"/>
          <w:sz w:val="24"/>
          <w:szCs w:val="24"/>
        </w:rPr>
        <w:t>í</w:t>
      </w:r>
      <w:r w:rsidR="00451891" w:rsidRPr="00451891">
        <w:rPr>
          <w:rFonts w:cstheme="minorHAnsi"/>
          <w:sz w:val="24"/>
          <w:szCs w:val="24"/>
        </w:rPr>
        <w:t>, vylou</w:t>
      </w:r>
      <w:r w:rsidR="00451891" w:rsidRPr="00451891">
        <w:rPr>
          <w:rFonts w:cstheme="minorHAnsi" w:hint="eastAsia"/>
          <w:sz w:val="24"/>
          <w:szCs w:val="24"/>
        </w:rPr>
        <w:t>č</w:t>
      </w:r>
      <w:r w:rsidR="00451891" w:rsidRPr="00451891">
        <w:rPr>
          <w:rFonts w:cstheme="minorHAnsi"/>
          <w:sz w:val="24"/>
          <w:szCs w:val="24"/>
        </w:rPr>
        <w:t>en</w:t>
      </w:r>
      <w:r w:rsidR="00451891" w:rsidRPr="00451891">
        <w:rPr>
          <w:rFonts w:cstheme="minorHAnsi" w:hint="eastAsia"/>
          <w:sz w:val="24"/>
          <w:szCs w:val="24"/>
        </w:rPr>
        <w:t>í</w:t>
      </w:r>
      <w:r w:rsidR="00451891" w:rsidRPr="00451891">
        <w:rPr>
          <w:rFonts w:cstheme="minorHAnsi"/>
          <w:sz w:val="24"/>
          <w:szCs w:val="24"/>
        </w:rPr>
        <w:t>m k</w:t>
      </w:r>
      <w:r w:rsidR="00451891" w:rsidRPr="00451891">
        <w:rPr>
          <w:rFonts w:cstheme="minorHAnsi" w:hint="eastAsia"/>
          <w:sz w:val="24"/>
          <w:szCs w:val="24"/>
        </w:rPr>
        <w:t>říž</w:t>
      </w:r>
      <w:r w:rsidR="00451891" w:rsidRPr="00451891">
        <w:rPr>
          <w:rFonts w:cstheme="minorHAnsi"/>
          <w:sz w:val="24"/>
          <w:szCs w:val="24"/>
        </w:rPr>
        <w:t>en</w:t>
      </w:r>
      <w:r w:rsidR="00451891" w:rsidRPr="00451891">
        <w:rPr>
          <w:rFonts w:cstheme="minorHAnsi" w:hint="eastAsia"/>
          <w:sz w:val="24"/>
          <w:szCs w:val="24"/>
        </w:rPr>
        <w:t>í</w:t>
      </w:r>
      <w:r w:rsidR="00451891" w:rsidRPr="00451891">
        <w:rPr>
          <w:rFonts w:cstheme="minorHAnsi"/>
          <w:sz w:val="24"/>
          <w:szCs w:val="24"/>
        </w:rPr>
        <w:t xml:space="preserve"> </w:t>
      </w:r>
      <w:r w:rsidR="00451891" w:rsidRPr="00451891">
        <w:rPr>
          <w:rFonts w:cstheme="minorHAnsi" w:hint="eastAsia"/>
          <w:sz w:val="24"/>
          <w:szCs w:val="24"/>
        </w:rPr>
        <w:t>č</w:t>
      </w:r>
      <w:r w:rsidR="00451891" w:rsidRPr="00451891">
        <w:rPr>
          <w:rFonts w:cstheme="minorHAnsi"/>
          <w:sz w:val="24"/>
          <w:szCs w:val="24"/>
        </w:rPr>
        <w:t>ist</w:t>
      </w:r>
      <w:r w:rsidR="00451891" w:rsidRPr="00451891">
        <w:rPr>
          <w:rFonts w:cstheme="minorHAnsi" w:hint="eastAsia"/>
          <w:sz w:val="24"/>
          <w:szCs w:val="24"/>
        </w:rPr>
        <w:t>ý</w:t>
      </w:r>
      <w:r w:rsidR="00451891" w:rsidRPr="00451891">
        <w:rPr>
          <w:rFonts w:cstheme="minorHAnsi"/>
          <w:sz w:val="24"/>
          <w:szCs w:val="24"/>
        </w:rPr>
        <w:t xml:space="preserve">ch a </w:t>
      </w:r>
      <w:r w:rsidR="00451891" w:rsidRPr="00451891">
        <w:rPr>
          <w:rFonts w:cstheme="minorHAnsi" w:hint="eastAsia"/>
          <w:sz w:val="24"/>
          <w:szCs w:val="24"/>
        </w:rPr>
        <w:t>š</w:t>
      </w:r>
      <w:r w:rsidR="00451891" w:rsidRPr="00451891">
        <w:rPr>
          <w:rFonts w:cstheme="minorHAnsi"/>
          <w:sz w:val="24"/>
          <w:szCs w:val="24"/>
        </w:rPr>
        <w:t>pinav</w:t>
      </w:r>
      <w:r w:rsidR="00451891" w:rsidRPr="00451891">
        <w:rPr>
          <w:rFonts w:cstheme="minorHAnsi" w:hint="eastAsia"/>
          <w:sz w:val="24"/>
          <w:szCs w:val="24"/>
        </w:rPr>
        <w:t>ý</w:t>
      </w:r>
      <w:r w:rsidR="00451891" w:rsidRPr="00451891">
        <w:rPr>
          <w:rFonts w:cstheme="minorHAnsi"/>
          <w:sz w:val="24"/>
          <w:szCs w:val="24"/>
        </w:rPr>
        <w:t>ch cest (provoz</w:t>
      </w:r>
      <w:r w:rsidR="00451891" w:rsidRPr="00451891">
        <w:rPr>
          <w:rFonts w:cstheme="minorHAnsi" w:hint="eastAsia"/>
          <w:sz w:val="24"/>
          <w:szCs w:val="24"/>
        </w:rPr>
        <w:t>ů</w:t>
      </w:r>
      <w:r w:rsidR="00451891" w:rsidRPr="00451891">
        <w:rPr>
          <w:rFonts w:cstheme="minorHAnsi"/>
          <w:sz w:val="24"/>
          <w:szCs w:val="24"/>
        </w:rPr>
        <w:t>) a minimalizac</w:t>
      </w:r>
      <w:r w:rsidR="00451891" w:rsidRPr="00451891">
        <w:rPr>
          <w:rFonts w:cstheme="minorHAnsi" w:hint="eastAsia"/>
          <w:sz w:val="24"/>
          <w:szCs w:val="24"/>
        </w:rPr>
        <w:t>í</w:t>
      </w:r>
      <w:r w:rsidR="00451891" w:rsidRPr="00451891">
        <w:rPr>
          <w:rFonts w:cstheme="minorHAnsi"/>
          <w:sz w:val="24"/>
          <w:szCs w:val="24"/>
        </w:rPr>
        <w:t xml:space="preserve"> po</w:t>
      </w:r>
      <w:r w:rsidR="00451891" w:rsidRPr="00451891">
        <w:rPr>
          <w:rFonts w:cstheme="minorHAnsi" w:hint="eastAsia"/>
          <w:sz w:val="24"/>
          <w:szCs w:val="24"/>
        </w:rPr>
        <w:t>ž</w:t>
      </w:r>
      <w:r w:rsidR="00451891" w:rsidRPr="00451891">
        <w:rPr>
          <w:rFonts w:cstheme="minorHAnsi"/>
          <w:sz w:val="24"/>
          <w:szCs w:val="24"/>
        </w:rPr>
        <w:t>adavk</w:t>
      </w:r>
      <w:r w:rsidR="00451891" w:rsidRPr="00451891">
        <w:rPr>
          <w:rFonts w:cstheme="minorHAnsi" w:hint="eastAsia"/>
          <w:sz w:val="24"/>
          <w:szCs w:val="24"/>
        </w:rPr>
        <w:t>ů</w:t>
      </w:r>
      <w:r w:rsidR="00451891" w:rsidRPr="00451891">
        <w:rPr>
          <w:rFonts w:cstheme="minorHAnsi"/>
          <w:sz w:val="24"/>
          <w:szCs w:val="24"/>
        </w:rPr>
        <w:t xml:space="preserve"> na manipulaci se surovinou, s dokon</w:t>
      </w:r>
      <w:r w:rsidR="00451891" w:rsidRPr="00451891">
        <w:rPr>
          <w:rFonts w:cstheme="minorHAnsi" w:hint="eastAsia"/>
          <w:sz w:val="24"/>
          <w:szCs w:val="24"/>
        </w:rPr>
        <w:t>č</w:t>
      </w:r>
      <w:r w:rsidR="00451891" w:rsidRPr="00451891">
        <w:rPr>
          <w:rFonts w:cstheme="minorHAnsi"/>
          <w:sz w:val="24"/>
          <w:szCs w:val="24"/>
        </w:rPr>
        <w:t>en</w:t>
      </w:r>
      <w:r w:rsidR="00451891" w:rsidRPr="00451891">
        <w:rPr>
          <w:rFonts w:cstheme="minorHAnsi" w:hint="eastAsia"/>
          <w:sz w:val="24"/>
          <w:szCs w:val="24"/>
        </w:rPr>
        <w:t>ý</w:t>
      </w:r>
      <w:r w:rsidR="00451891" w:rsidRPr="00451891">
        <w:rPr>
          <w:rFonts w:cstheme="minorHAnsi"/>
          <w:sz w:val="24"/>
          <w:szCs w:val="24"/>
        </w:rPr>
        <w:t>mi i rozpracovan</w:t>
      </w:r>
      <w:r w:rsidR="00451891" w:rsidRPr="00451891">
        <w:rPr>
          <w:rFonts w:cstheme="minorHAnsi" w:hint="eastAsia"/>
          <w:sz w:val="24"/>
          <w:szCs w:val="24"/>
        </w:rPr>
        <w:t>ý</w:t>
      </w:r>
      <w:r w:rsidR="00451891" w:rsidRPr="00451891">
        <w:rPr>
          <w:rFonts w:cstheme="minorHAnsi"/>
          <w:sz w:val="24"/>
          <w:szCs w:val="24"/>
        </w:rPr>
        <w:t>mi pokrmy, se sni</w:t>
      </w:r>
      <w:r w:rsidR="00451891" w:rsidRPr="00451891">
        <w:rPr>
          <w:rFonts w:cstheme="minorHAnsi" w:hint="eastAsia"/>
          <w:sz w:val="24"/>
          <w:szCs w:val="24"/>
        </w:rPr>
        <w:t>ž</w:t>
      </w:r>
      <w:r w:rsidR="00451891" w:rsidRPr="00451891">
        <w:rPr>
          <w:rFonts w:cstheme="minorHAnsi"/>
          <w:sz w:val="24"/>
          <w:szCs w:val="24"/>
        </w:rPr>
        <w:t>uje riziko sekund</w:t>
      </w:r>
      <w:r w:rsidR="00451891" w:rsidRPr="00451891">
        <w:rPr>
          <w:rFonts w:cstheme="minorHAnsi" w:hint="eastAsia"/>
          <w:sz w:val="24"/>
          <w:szCs w:val="24"/>
        </w:rPr>
        <w:t>á</w:t>
      </w:r>
      <w:r w:rsidR="00451891" w:rsidRPr="00451891">
        <w:rPr>
          <w:rFonts w:cstheme="minorHAnsi"/>
          <w:sz w:val="24"/>
          <w:szCs w:val="24"/>
        </w:rPr>
        <w:t>rn</w:t>
      </w:r>
      <w:r w:rsidR="00451891" w:rsidRPr="00451891">
        <w:rPr>
          <w:rFonts w:cstheme="minorHAnsi" w:hint="eastAsia"/>
          <w:sz w:val="24"/>
          <w:szCs w:val="24"/>
        </w:rPr>
        <w:t>í</w:t>
      </w:r>
      <w:r w:rsidR="00451891" w:rsidRPr="00451891">
        <w:rPr>
          <w:rFonts w:cstheme="minorHAnsi"/>
          <w:sz w:val="24"/>
          <w:szCs w:val="24"/>
        </w:rPr>
        <w:t xml:space="preserve"> kontaminace.</w:t>
      </w:r>
      <w:r w:rsidR="00451891">
        <w:rPr>
          <w:rFonts w:cstheme="minorHAnsi"/>
          <w:sz w:val="24"/>
          <w:szCs w:val="24"/>
        </w:rPr>
        <w:t xml:space="preserve"> </w:t>
      </w:r>
      <w:r w:rsidR="00CE5E21" w:rsidRPr="00CE5E21">
        <w:rPr>
          <w:rFonts w:cstheme="minorHAnsi"/>
          <w:sz w:val="24"/>
          <w:szCs w:val="24"/>
        </w:rPr>
        <w:t>V</w:t>
      </w:r>
      <w:r w:rsidR="00CE5E21">
        <w:rPr>
          <w:rFonts w:cstheme="minorHAnsi"/>
          <w:sz w:val="24"/>
          <w:szCs w:val="24"/>
        </w:rPr>
        <w:t xml:space="preserve"> navrženém </w:t>
      </w:r>
      <w:r w:rsidR="00CE5E21" w:rsidRPr="00CE5E21">
        <w:rPr>
          <w:rFonts w:cstheme="minorHAnsi"/>
          <w:sz w:val="24"/>
          <w:szCs w:val="24"/>
        </w:rPr>
        <w:t xml:space="preserve">řešení nejsou podporovány spotřebiče pro neprofesionální použití (zařízení pro domácnost) podle nařízení Evropského parlamentu a Rady 2017/1369 ze dne 4. července 2017, kterým se stanoví rámec pro označování energetickými štítky a zrušuje směrnice 2010/30/EU. Jsou podporovány pouze spotřebiče splňující nejvyšší dostupnou </w:t>
      </w:r>
      <w:r w:rsidR="00CE5E21" w:rsidRPr="00CE5E21">
        <w:rPr>
          <w:rFonts w:cstheme="minorHAnsi"/>
          <w:sz w:val="24"/>
          <w:szCs w:val="24"/>
        </w:rPr>
        <w:lastRenderedPageBreak/>
        <w:t>energetickou třídu dle příslušné legislativy pro daný typ spotřebiče.“</w:t>
      </w:r>
      <w:r w:rsidR="00451891">
        <w:rPr>
          <w:rFonts w:cstheme="minorHAnsi"/>
          <w:sz w:val="24"/>
          <w:szCs w:val="24"/>
        </w:rPr>
        <w:t xml:space="preserve"> </w:t>
      </w:r>
      <w:r w:rsidR="00451891" w:rsidRPr="00451891">
        <w:rPr>
          <w:rFonts w:cstheme="minorHAnsi"/>
          <w:sz w:val="24"/>
          <w:szCs w:val="24"/>
        </w:rPr>
        <w:t>Celkov</w:t>
      </w:r>
      <w:r w:rsidR="00451891" w:rsidRPr="00451891">
        <w:rPr>
          <w:rFonts w:cstheme="minorHAnsi" w:hint="eastAsia"/>
          <w:sz w:val="24"/>
          <w:szCs w:val="24"/>
        </w:rPr>
        <w:t>é</w:t>
      </w:r>
      <w:r w:rsidR="00451891" w:rsidRPr="00451891">
        <w:rPr>
          <w:rFonts w:cstheme="minorHAnsi"/>
          <w:sz w:val="24"/>
          <w:szCs w:val="24"/>
        </w:rPr>
        <w:t xml:space="preserve"> dispozi</w:t>
      </w:r>
      <w:r w:rsidR="00451891" w:rsidRPr="00451891">
        <w:rPr>
          <w:rFonts w:cstheme="minorHAnsi" w:hint="eastAsia"/>
          <w:sz w:val="24"/>
          <w:szCs w:val="24"/>
        </w:rPr>
        <w:t>č</w:t>
      </w:r>
      <w:r w:rsidR="00451891" w:rsidRPr="00451891">
        <w:rPr>
          <w:rFonts w:cstheme="minorHAnsi"/>
          <w:sz w:val="24"/>
          <w:szCs w:val="24"/>
        </w:rPr>
        <w:t>n</w:t>
      </w:r>
      <w:r w:rsidR="00451891" w:rsidRPr="00451891">
        <w:rPr>
          <w:rFonts w:cstheme="minorHAnsi" w:hint="eastAsia"/>
          <w:sz w:val="24"/>
          <w:szCs w:val="24"/>
        </w:rPr>
        <w:t>í</w:t>
      </w:r>
      <w:r w:rsidR="00451891" w:rsidRPr="00451891">
        <w:rPr>
          <w:rFonts w:cstheme="minorHAnsi"/>
          <w:sz w:val="24"/>
          <w:szCs w:val="24"/>
        </w:rPr>
        <w:t xml:space="preserve"> </w:t>
      </w:r>
      <w:r w:rsidR="00451891" w:rsidRPr="00451891">
        <w:rPr>
          <w:rFonts w:cstheme="minorHAnsi" w:hint="eastAsia"/>
          <w:sz w:val="24"/>
          <w:szCs w:val="24"/>
        </w:rPr>
        <w:t>ř</w:t>
      </w:r>
      <w:r w:rsidR="00451891" w:rsidRPr="00451891">
        <w:rPr>
          <w:rFonts w:cstheme="minorHAnsi"/>
          <w:sz w:val="24"/>
          <w:szCs w:val="24"/>
        </w:rPr>
        <w:t>e</w:t>
      </w:r>
      <w:r w:rsidR="00451891" w:rsidRPr="00451891">
        <w:rPr>
          <w:rFonts w:cstheme="minorHAnsi" w:hint="eastAsia"/>
          <w:sz w:val="24"/>
          <w:szCs w:val="24"/>
        </w:rPr>
        <w:t>š</w:t>
      </w:r>
      <w:r w:rsidR="00451891" w:rsidRPr="00451891">
        <w:rPr>
          <w:rFonts w:cstheme="minorHAnsi"/>
          <w:sz w:val="24"/>
          <w:szCs w:val="24"/>
        </w:rPr>
        <w:t>en</w:t>
      </w:r>
      <w:r w:rsidR="00451891" w:rsidRPr="00451891">
        <w:rPr>
          <w:rFonts w:cstheme="minorHAnsi" w:hint="eastAsia"/>
          <w:sz w:val="24"/>
          <w:szCs w:val="24"/>
        </w:rPr>
        <w:t>í</w:t>
      </w:r>
      <w:r w:rsidR="00451891" w:rsidRPr="00451891">
        <w:rPr>
          <w:rFonts w:cstheme="minorHAnsi"/>
          <w:sz w:val="24"/>
          <w:szCs w:val="24"/>
        </w:rPr>
        <w:t xml:space="preserve"> je navr</w:t>
      </w:r>
      <w:r w:rsidR="00451891" w:rsidRPr="00451891">
        <w:rPr>
          <w:rFonts w:cstheme="minorHAnsi" w:hint="eastAsia"/>
          <w:sz w:val="24"/>
          <w:szCs w:val="24"/>
        </w:rPr>
        <w:t>ž</w:t>
      </w:r>
      <w:r w:rsidR="00451891" w:rsidRPr="00451891">
        <w:rPr>
          <w:rFonts w:cstheme="minorHAnsi"/>
          <w:sz w:val="24"/>
          <w:szCs w:val="24"/>
        </w:rPr>
        <w:t>eno podle platných norem a současných poznatk</w:t>
      </w:r>
      <w:r w:rsidR="00451891" w:rsidRPr="00451891">
        <w:rPr>
          <w:rFonts w:cstheme="minorHAnsi" w:hint="eastAsia"/>
          <w:sz w:val="24"/>
          <w:szCs w:val="24"/>
        </w:rPr>
        <w:t>ů</w:t>
      </w:r>
      <w:r w:rsidR="00451891" w:rsidRPr="00451891">
        <w:rPr>
          <w:rFonts w:cstheme="minorHAnsi"/>
          <w:sz w:val="24"/>
          <w:szCs w:val="24"/>
        </w:rPr>
        <w:t xml:space="preserve"> gastronomie a vyhovuje jak hygienick</w:t>
      </w:r>
      <w:r w:rsidR="00451891" w:rsidRPr="00451891">
        <w:rPr>
          <w:rFonts w:cstheme="minorHAnsi" w:hint="eastAsia"/>
          <w:sz w:val="24"/>
          <w:szCs w:val="24"/>
        </w:rPr>
        <w:t>ý</w:t>
      </w:r>
      <w:r w:rsidR="00451891" w:rsidRPr="00451891">
        <w:rPr>
          <w:rFonts w:cstheme="minorHAnsi"/>
          <w:sz w:val="24"/>
          <w:szCs w:val="24"/>
        </w:rPr>
        <w:t>m, tak i bezpe</w:t>
      </w:r>
      <w:r w:rsidR="00451891" w:rsidRPr="00451891">
        <w:rPr>
          <w:rFonts w:cstheme="minorHAnsi" w:hint="eastAsia"/>
          <w:sz w:val="24"/>
          <w:szCs w:val="24"/>
        </w:rPr>
        <w:t>č</w:t>
      </w:r>
      <w:r w:rsidR="00451891" w:rsidRPr="00451891">
        <w:rPr>
          <w:rFonts w:cstheme="minorHAnsi"/>
          <w:sz w:val="24"/>
          <w:szCs w:val="24"/>
        </w:rPr>
        <w:t>nostn</w:t>
      </w:r>
      <w:r w:rsidR="00451891" w:rsidRPr="00451891">
        <w:rPr>
          <w:rFonts w:cstheme="minorHAnsi" w:hint="eastAsia"/>
          <w:sz w:val="24"/>
          <w:szCs w:val="24"/>
        </w:rPr>
        <w:t>í</w:t>
      </w:r>
      <w:r w:rsidR="00451891" w:rsidRPr="00451891">
        <w:rPr>
          <w:rFonts w:cstheme="minorHAnsi"/>
          <w:sz w:val="24"/>
          <w:szCs w:val="24"/>
        </w:rPr>
        <w:t>m p</w:t>
      </w:r>
      <w:r w:rsidR="00451891" w:rsidRPr="00451891">
        <w:rPr>
          <w:rFonts w:cstheme="minorHAnsi" w:hint="eastAsia"/>
          <w:sz w:val="24"/>
          <w:szCs w:val="24"/>
        </w:rPr>
        <w:t>ř</w:t>
      </w:r>
      <w:r w:rsidR="00451891" w:rsidRPr="00451891">
        <w:rPr>
          <w:rFonts w:cstheme="minorHAnsi"/>
          <w:sz w:val="24"/>
          <w:szCs w:val="24"/>
        </w:rPr>
        <w:t>edpis</w:t>
      </w:r>
      <w:r w:rsidR="00451891" w:rsidRPr="00451891">
        <w:rPr>
          <w:rFonts w:cstheme="minorHAnsi" w:hint="eastAsia"/>
          <w:sz w:val="24"/>
          <w:szCs w:val="24"/>
        </w:rPr>
        <w:t>ů</w:t>
      </w:r>
      <w:r w:rsidR="00451891" w:rsidRPr="00451891">
        <w:rPr>
          <w:rFonts w:cstheme="minorHAnsi"/>
          <w:sz w:val="24"/>
          <w:szCs w:val="24"/>
        </w:rPr>
        <w:t>m stanoven</w:t>
      </w:r>
      <w:r w:rsidR="00451891" w:rsidRPr="00451891">
        <w:rPr>
          <w:rFonts w:cstheme="minorHAnsi" w:hint="eastAsia"/>
          <w:sz w:val="24"/>
          <w:szCs w:val="24"/>
        </w:rPr>
        <w:t>ý</w:t>
      </w:r>
      <w:r w:rsidR="00451891" w:rsidRPr="00451891">
        <w:rPr>
          <w:rFonts w:cstheme="minorHAnsi"/>
          <w:sz w:val="24"/>
          <w:szCs w:val="24"/>
        </w:rPr>
        <w:t xml:space="preserve">m pro </w:t>
      </w:r>
      <w:r w:rsidR="00451891" w:rsidRPr="00451891">
        <w:rPr>
          <w:rFonts w:cstheme="minorHAnsi" w:hint="eastAsia"/>
          <w:sz w:val="24"/>
          <w:szCs w:val="24"/>
        </w:rPr>
        <w:t>ú</w:t>
      </w:r>
      <w:r w:rsidR="00451891" w:rsidRPr="00451891">
        <w:rPr>
          <w:rFonts w:cstheme="minorHAnsi"/>
          <w:sz w:val="24"/>
          <w:szCs w:val="24"/>
        </w:rPr>
        <w:t>pravu tepl</w:t>
      </w:r>
      <w:r w:rsidR="00451891" w:rsidRPr="00451891">
        <w:rPr>
          <w:rFonts w:cstheme="minorHAnsi" w:hint="eastAsia"/>
          <w:sz w:val="24"/>
          <w:szCs w:val="24"/>
        </w:rPr>
        <w:t>ý</w:t>
      </w:r>
      <w:r w:rsidR="00451891" w:rsidRPr="00451891">
        <w:rPr>
          <w:rFonts w:cstheme="minorHAnsi"/>
          <w:sz w:val="24"/>
          <w:szCs w:val="24"/>
        </w:rPr>
        <w:t>ch a studen</w:t>
      </w:r>
      <w:r w:rsidR="00451891" w:rsidRPr="00451891">
        <w:rPr>
          <w:rFonts w:cstheme="minorHAnsi" w:hint="eastAsia"/>
          <w:sz w:val="24"/>
          <w:szCs w:val="24"/>
        </w:rPr>
        <w:t>ý</w:t>
      </w:r>
      <w:r w:rsidR="00451891" w:rsidRPr="00451891">
        <w:rPr>
          <w:rFonts w:cstheme="minorHAnsi"/>
          <w:sz w:val="24"/>
          <w:szCs w:val="24"/>
        </w:rPr>
        <w:t>ch pokrm</w:t>
      </w:r>
      <w:r w:rsidR="00451891" w:rsidRPr="00451891">
        <w:rPr>
          <w:rFonts w:cstheme="minorHAnsi" w:hint="eastAsia"/>
          <w:sz w:val="24"/>
          <w:szCs w:val="24"/>
        </w:rPr>
        <w:t>ů</w:t>
      </w:r>
      <w:r w:rsidR="00451891" w:rsidRPr="00451891">
        <w:rPr>
          <w:rFonts w:cstheme="minorHAnsi"/>
          <w:sz w:val="24"/>
          <w:szCs w:val="24"/>
        </w:rPr>
        <w:t>.</w:t>
      </w:r>
    </w:p>
    <w:p w14:paraId="417A6663" w14:textId="29198DF8" w:rsidR="00FE1A87" w:rsidRPr="00451891" w:rsidRDefault="00FE1A87" w:rsidP="00451891">
      <w:pPr>
        <w:pStyle w:val="Nadpis1"/>
        <w:keepLines w:val="0"/>
        <w:widowControl w:val="0"/>
        <w:shd w:val="clear" w:color="auto" w:fill="D9D9D9"/>
        <w:suppressAutoHyphens/>
        <w:spacing w:before="240" w:after="60"/>
        <w:ind w:left="360" w:hanging="360"/>
        <w:rPr>
          <w:rFonts w:asciiTheme="minorHAnsi" w:eastAsia="Lucida Sans Unicode" w:hAnsiTheme="minorHAnsi" w:cstheme="minorHAnsi"/>
        </w:rPr>
      </w:pPr>
      <w:r w:rsidRPr="002F7A68">
        <w:rPr>
          <w:rFonts w:asciiTheme="minorHAnsi" w:eastAsia="Lucida Sans Unicode" w:hAnsiTheme="minorHAnsi" w:cstheme="minorHAnsi"/>
        </w:rPr>
        <w:t>2.</w:t>
      </w:r>
      <w:r w:rsidRPr="002F7A68">
        <w:rPr>
          <w:rFonts w:asciiTheme="minorHAnsi" w:eastAsia="Lucida Sans Unicode" w:hAnsiTheme="minorHAnsi" w:cstheme="minorHAnsi"/>
        </w:rPr>
        <w:tab/>
        <w:t>Technologická část projektu</w:t>
      </w:r>
    </w:p>
    <w:p w14:paraId="0FB6A84D" w14:textId="77777777" w:rsidR="00FE1A87" w:rsidRPr="002F7A68" w:rsidRDefault="00FE1A87" w:rsidP="002F7A68">
      <w:pPr>
        <w:pStyle w:val="Nadpis20"/>
        <w:tabs>
          <w:tab w:val="left" w:pos="1418"/>
        </w:tabs>
        <w:ind w:left="567" w:hanging="425"/>
        <w:rPr>
          <w:rFonts w:asciiTheme="minorHAnsi" w:hAnsiTheme="minorHAnsi" w:cstheme="minorHAnsi"/>
          <w:sz w:val="24"/>
          <w:szCs w:val="24"/>
        </w:rPr>
      </w:pPr>
      <w:r w:rsidRPr="002F7A68">
        <w:rPr>
          <w:rFonts w:asciiTheme="minorHAnsi" w:hAnsiTheme="minorHAnsi" w:cstheme="minorHAnsi"/>
          <w:sz w:val="24"/>
          <w:szCs w:val="24"/>
        </w:rPr>
        <w:t>2.1</w:t>
      </w:r>
      <w:r w:rsidRPr="002F7A68">
        <w:rPr>
          <w:rFonts w:asciiTheme="minorHAnsi" w:hAnsiTheme="minorHAnsi" w:cstheme="minorHAnsi"/>
          <w:sz w:val="24"/>
          <w:szCs w:val="24"/>
        </w:rPr>
        <w:tab/>
        <w:t>Rozsah řešení</w:t>
      </w:r>
    </w:p>
    <w:p w14:paraId="567D028A" w14:textId="404F1AF9" w:rsidR="00451891" w:rsidRPr="00E17A58" w:rsidRDefault="00FE1A87" w:rsidP="00E17A58">
      <w:pPr>
        <w:tabs>
          <w:tab w:val="left" w:pos="851"/>
        </w:tabs>
        <w:jc w:val="both"/>
        <w:rPr>
          <w:rFonts w:ascii="Calibri" w:eastAsia="Calibri" w:hAnsi="Calibri" w:cs="Calibri"/>
        </w:rPr>
      </w:pPr>
      <w:r w:rsidRPr="00A3499B">
        <w:rPr>
          <w:rFonts w:ascii="Calibri" w:eastAsia="Calibri" w:hAnsi="Calibri" w:cs="Calibri"/>
        </w:rPr>
        <w:t xml:space="preserve">V dokumentaci je řešeno komplexní technologické řešení kuchyně a ostatních částí </w:t>
      </w:r>
      <w:r w:rsidR="00F221B4" w:rsidRPr="00A3499B">
        <w:rPr>
          <w:rFonts w:ascii="Calibri" w:eastAsia="Calibri" w:hAnsi="Calibri" w:cs="Calibri"/>
        </w:rPr>
        <w:t>zázemí kuchyně</w:t>
      </w:r>
      <w:r w:rsidR="00A3499B">
        <w:rPr>
          <w:rFonts w:ascii="Calibri" w:eastAsia="Calibri" w:hAnsi="Calibri" w:cs="Calibri"/>
        </w:rPr>
        <w:t>.</w:t>
      </w:r>
      <w:r w:rsidR="00FB1DD8">
        <w:rPr>
          <w:rFonts w:ascii="Calibri" w:eastAsia="Calibri" w:hAnsi="Calibri" w:cs="Calibri"/>
        </w:rPr>
        <w:t xml:space="preserve"> </w:t>
      </w:r>
      <w:r w:rsidR="00FB1DD8" w:rsidRPr="00FB1DD8">
        <w:rPr>
          <w:rFonts w:ascii="Calibri" w:eastAsia="Calibri" w:hAnsi="Calibri" w:cs="Calibri"/>
        </w:rPr>
        <w:t>Provoz slouží pro přípravu, tepelnou úpravu a výdej jídel do jídelny s denní kapacitou cca 350 obědů. Pro dodržování pitného režimu dětí budou také připravovány teplé a studené nápoje.</w:t>
      </w:r>
    </w:p>
    <w:p w14:paraId="29CDD0DB" w14:textId="5D7A9B51" w:rsidR="00592725" w:rsidRPr="00FB1DD8" w:rsidRDefault="00FE1A87" w:rsidP="00FB1DD8">
      <w:pPr>
        <w:jc w:val="both"/>
        <w:rPr>
          <w:rFonts w:ascii="Arial" w:hAnsi="Arial" w:cs="Arial"/>
          <w:b/>
          <w:sz w:val="24"/>
          <w:u w:val="single"/>
        </w:rPr>
      </w:pPr>
      <w:r w:rsidRPr="00CE5E21">
        <w:rPr>
          <w:rFonts w:ascii="Arial" w:hAnsi="Arial" w:cs="Arial"/>
          <w:b/>
          <w:sz w:val="24"/>
          <w:u w:val="single"/>
        </w:rPr>
        <w:t xml:space="preserve">Vstupní podklady </w:t>
      </w:r>
      <w:r w:rsidR="00FB1DD8">
        <w:rPr>
          <w:rFonts w:ascii="Arial" w:hAnsi="Arial" w:cs="Arial"/>
          <w:b/>
          <w:sz w:val="24"/>
          <w:u w:val="single"/>
        </w:rPr>
        <w:t xml:space="preserve">pro návrh kapacity kuchyně: </w:t>
      </w:r>
    </w:p>
    <w:p w14:paraId="2F5336FA" w14:textId="77777777" w:rsidR="00592725" w:rsidRPr="00592725" w:rsidRDefault="00592725" w:rsidP="00451891">
      <w:pPr>
        <w:numPr>
          <w:ilvl w:val="0"/>
          <w:numId w:val="6"/>
        </w:numPr>
        <w:spacing w:after="0" w:line="360" w:lineRule="atLeast"/>
        <w:ind w:left="782" w:hanging="357"/>
        <w:jc w:val="both"/>
        <w:rPr>
          <w:rFonts w:cstheme="minorHAnsi"/>
          <w:sz w:val="24"/>
          <w:szCs w:val="24"/>
        </w:rPr>
      </w:pPr>
      <w:r w:rsidRPr="00592725">
        <w:rPr>
          <w:rFonts w:cstheme="minorHAnsi"/>
          <w:sz w:val="24"/>
          <w:szCs w:val="24"/>
        </w:rPr>
        <w:t>stravovací provoz zajišťuje obědy pro žáky a zaměstnance školy</w:t>
      </w:r>
    </w:p>
    <w:p w14:paraId="2670E66B" w14:textId="77777777" w:rsidR="00592725" w:rsidRPr="00FB1DD8" w:rsidRDefault="00592725" w:rsidP="00451891">
      <w:pPr>
        <w:numPr>
          <w:ilvl w:val="0"/>
          <w:numId w:val="6"/>
        </w:numPr>
        <w:spacing w:after="0" w:line="360" w:lineRule="atLeast"/>
        <w:ind w:left="782" w:hanging="357"/>
        <w:jc w:val="both"/>
        <w:rPr>
          <w:rFonts w:cstheme="minorHAnsi"/>
          <w:sz w:val="24"/>
          <w:szCs w:val="24"/>
        </w:rPr>
      </w:pPr>
      <w:r w:rsidRPr="00FB1DD8">
        <w:rPr>
          <w:rFonts w:cstheme="minorHAnsi"/>
          <w:sz w:val="24"/>
          <w:szCs w:val="24"/>
        </w:rPr>
        <w:t>kapacita jídelny cca 100 míst k sezení</w:t>
      </w:r>
    </w:p>
    <w:p w14:paraId="5444694B" w14:textId="4CFE085F" w:rsidR="00592725" w:rsidRPr="00FB1DD8" w:rsidRDefault="00592725" w:rsidP="00451891">
      <w:pPr>
        <w:numPr>
          <w:ilvl w:val="0"/>
          <w:numId w:val="6"/>
        </w:numPr>
        <w:spacing w:after="0" w:line="360" w:lineRule="atLeast"/>
        <w:ind w:left="782" w:hanging="357"/>
        <w:jc w:val="both"/>
        <w:rPr>
          <w:rFonts w:cstheme="minorHAnsi"/>
          <w:sz w:val="24"/>
          <w:szCs w:val="24"/>
        </w:rPr>
      </w:pPr>
      <w:r w:rsidRPr="00FB1DD8">
        <w:rPr>
          <w:rFonts w:cstheme="minorHAnsi"/>
          <w:sz w:val="24"/>
          <w:szCs w:val="24"/>
        </w:rPr>
        <w:t xml:space="preserve">denní kapacita výroby kuchyně 350 </w:t>
      </w:r>
      <w:r w:rsidR="00FB1DD8">
        <w:rPr>
          <w:rFonts w:cstheme="minorHAnsi"/>
          <w:sz w:val="24"/>
          <w:szCs w:val="24"/>
        </w:rPr>
        <w:t xml:space="preserve">(až 600) </w:t>
      </w:r>
      <w:r w:rsidRPr="00FB1DD8">
        <w:rPr>
          <w:rFonts w:cstheme="minorHAnsi"/>
          <w:sz w:val="24"/>
          <w:szCs w:val="24"/>
        </w:rPr>
        <w:t>hlavních jídel</w:t>
      </w:r>
    </w:p>
    <w:p w14:paraId="5F883497" w14:textId="77777777" w:rsidR="00592725" w:rsidRPr="00FB1DD8" w:rsidRDefault="00592725" w:rsidP="00451891">
      <w:pPr>
        <w:numPr>
          <w:ilvl w:val="0"/>
          <w:numId w:val="6"/>
        </w:numPr>
        <w:spacing w:after="0" w:line="360" w:lineRule="atLeast"/>
        <w:ind w:left="782" w:hanging="357"/>
        <w:jc w:val="both"/>
        <w:rPr>
          <w:rFonts w:cstheme="minorHAnsi"/>
          <w:sz w:val="24"/>
          <w:szCs w:val="24"/>
        </w:rPr>
      </w:pPr>
      <w:r w:rsidRPr="00FB1DD8">
        <w:rPr>
          <w:rFonts w:cstheme="minorHAnsi"/>
          <w:sz w:val="24"/>
          <w:szCs w:val="24"/>
        </w:rPr>
        <w:t>nabídka 1 – 2 druhy hotových pokrmů z obvyklého sortimentu hotových jídel</w:t>
      </w:r>
    </w:p>
    <w:p w14:paraId="0756769A" w14:textId="77777777" w:rsidR="00592725" w:rsidRPr="00FB1DD8" w:rsidRDefault="00592725" w:rsidP="00451891">
      <w:pPr>
        <w:numPr>
          <w:ilvl w:val="0"/>
          <w:numId w:val="6"/>
        </w:numPr>
        <w:spacing w:after="0" w:line="360" w:lineRule="atLeast"/>
        <w:ind w:left="782" w:hanging="357"/>
        <w:jc w:val="both"/>
        <w:rPr>
          <w:rFonts w:cstheme="minorHAnsi"/>
          <w:sz w:val="24"/>
          <w:szCs w:val="24"/>
        </w:rPr>
      </w:pPr>
      <w:r w:rsidRPr="00FB1DD8">
        <w:rPr>
          <w:rFonts w:cstheme="minorHAnsi"/>
          <w:sz w:val="24"/>
          <w:szCs w:val="24"/>
        </w:rPr>
        <w:t>charakter jídelny: obsluhovaný výdej jídel, samoobslužný výdej nápojů a salátů</w:t>
      </w:r>
    </w:p>
    <w:p w14:paraId="1B109B15" w14:textId="77777777" w:rsidR="00592725" w:rsidRPr="00FB1DD8" w:rsidRDefault="00592725" w:rsidP="00451891">
      <w:pPr>
        <w:numPr>
          <w:ilvl w:val="0"/>
          <w:numId w:val="6"/>
        </w:numPr>
        <w:spacing w:after="0" w:line="360" w:lineRule="atLeast"/>
        <w:ind w:left="782" w:hanging="357"/>
        <w:jc w:val="both"/>
        <w:rPr>
          <w:rFonts w:cstheme="minorHAnsi"/>
          <w:sz w:val="24"/>
          <w:szCs w:val="24"/>
        </w:rPr>
      </w:pPr>
      <w:r w:rsidRPr="00FB1DD8">
        <w:rPr>
          <w:rFonts w:cstheme="minorHAnsi"/>
          <w:sz w:val="24"/>
          <w:szCs w:val="24"/>
        </w:rPr>
        <w:t xml:space="preserve">zajištění stravy výrobou klasickým způsobem ze surovin </w:t>
      </w:r>
    </w:p>
    <w:p w14:paraId="671A43C0" w14:textId="77777777" w:rsidR="00592725" w:rsidRPr="00FB1DD8" w:rsidRDefault="00592725" w:rsidP="00451891">
      <w:pPr>
        <w:numPr>
          <w:ilvl w:val="0"/>
          <w:numId w:val="6"/>
        </w:numPr>
        <w:spacing w:after="0" w:line="360" w:lineRule="atLeast"/>
        <w:ind w:left="782" w:hanging="357"/>
        <w:jc w:val="both"/>
        <w:rPr>
          <w:rFonts w:cstheme="minorHAnsi"/>
          <w:sz w:val="24"/>
          <w:szCs w:val="24"/>
        </w:rPr>
      </w:pPr>
      <w:r w:rsidRPr="00FB1DD8">
        <w:rPr>
          <w:rFonts w:cstheme="minorHAnsi"/>
          <w:sz w:val="24"/>
          <w:szCs w:val="24"/>
        </w:rPr>
        <w:t>provoz: pracovní dny 1 směna, personál kuchyně 4-5 osob na směně</w:t>
      </w:r>
    </w:p>
    <w:p w14:paraId="4B4F0D15" w14:textId="59E44605" w:rsidR="00E17A58" w:rsidRDefault="00592725" w:rsidP="00451891">
      <w:pPr>
        <w:numPr>
          <w:ilvl w:val="0"/>
          <w:numId w:val="6"/>
        </w:numPr>
        <w:spacing w:after="0" w:line="360" w:lineRule="atLeast"/>
        <w:ind w:left="782" w:hanging="357"/>
        <w:jc w:val="both"/>
        <w:rPr>
          <w:rFonts w:cstheme="minorHAnsi"/>
          <w:sz w:val="24"/>
          <w:szCs w:val="24"/>
        </w:rPr>
      </w:pPr>
      <w:r w:rsidRPr="00FB1DD8">
        <w:rPr>
          <w:rFonts w:cstheme="minorHAnsi"/>
          <w:sz w:val="24"/>
          <w:szCs w:val="24"/>
        </w:rPr>
        <w:t>zásobování denní, příp. dle zvyklosti dodavatele</w:t>
      </w:r>
    </w:p>
    <w:p w14:paraId="4D504030" w14:textId="77777777" w:rsidR="00FB1DD8" w:rsidRPr="00FB1DD8" w:rsidRDefault="00FB1DD8" w:rsidP="00FB1DD8">
      <w:pPr>
        <w:spacing w:before="120" w:after="0" w:line="360" w:lineRule="atLeast"/>
        <w:ind w:left="785"/>
        <w:jc w:val="both"/>
        <w:rPr>
          <w:rFonts w:cstheme="minorHAnsi"/>
          <w:sz w:val="24"/>
          <w:szCs w:val="24"/>
        </w:rPr>
      </w:pPr>
    </w:p>
    <w:p w14:paraId="53974DD8" w14:textId="6EE5AD2B" w:rsidR="00CE5E21" w:rsidRPr="00CE5E21" w:rsidRDefault="00CE5E21" w:rsidP="00CE5E21">
      <w:pPr>
        <w:jc w:val="both"/>
        <w:rPr>
          <w:rFonts w:ascii="Arial" w:hAnsi="Arial" w:cs="Arial"/>
          <w:b/>
          <w:sz w:val="24"/>
          <w:u w:val="single"/>
        </w:rPr>
      </w:pPr>
      <w:r w:rsidRPr="00CE5E21">
        <w:rPr>
          <w:rFonts w:ascii="Arial" w:hAnsi="Arial" w:cs="Arial"/>
          <w:b/>
          <w:sz w:val="24"/>
          <w:u w:val="single"/>
        </w:rPr>
        <w:t>Legislativa</w:t>
      </w:r>
      <w:r w:rsidR="00FB1DD8">
        <w:rPr>
          <w:rFonts w:ascii="Arial" w:hAnsi="Arial" w:cs="Arial"/>
          <w:b/>
          <w:sz w:val="24"/>
          <w:u w:val="single"/>
        </w:rPr>
        <w:t>:</w:t>
      </w:r>
    </w:p>
    <w:p w14:paraId="6E923DE5" w14:textId="191ED508" w:rsidR="00CE5E21" w:rsidRPr="00CE5E21" w:rsidRDefault="00CE5E21" w:rsidP="00CE5E21">
      <w:pPr>
        <w:tabs>
          <w:tab w:val="left" w:pos="851"/>
        </w:tabs>
        <w:jc w:val="both"/>
        <w:rPr>
          <w:rFonts w:cstheme="minorHAnsi"/>
          <w:b/>
          <w:bCs/>
          <w:sz w:val="24"/>
          <w:szCs w:val="24"/>
        </w:rPr>
      </w:pPr>
      <w:r w:rsidRPr="00CE5E21">
        <w:rPr>
          <w:rFonts w:cstheme="minorHAnsi"/>
          <w:b/>
          <w:bCs/>
          <w:sz w:val="24"/>
          <w:szCs w:val="24"/>
        </w:rPr>
        <w:t xml:space="preserve">Projekt respektuje </w:t>
      </w:r>
      <w:r w:rsidR="00FB1DD8">
        <w:rPr>
          <w:rFonts w:cstheme="minorHAnsi"/>
          <w:b/>
          <w:bCs/>
          <w:sz w:val="24"/>
          <w:szCs w:val="24"/>
        </w:rPr>
        <w:t>zejména následující</w:t>
      </w:r>
      <w:r w:rsidRPr="00CE5E21">
        <w:rPr>
          <w:rFonts w:cstheme="minorHAnsi"/>
          <w:b/>
          <w:bCs/>
          <w:sz w:val="24"/>
          <w:szCs w:val="24"/>
        </w:rPr>
        <w:t xml:space="preserve"> předpisy</w:t>
      </w:r>
      <w:r>
        <w:rPr>
          <w:rFonts w:cstheme="minorHAnsi"/>
          <w:b/>
          <w:bCs/>
          <w:sz w:val="24"/>
          <w:szCs w:val="24"/>
        </w:rPr>
        <w:t>:</w:t>
      </w:r>
    </w:p>
    <w:p w14:paraId="482B14AF" w14:textId="7EF7C2A2" w:rsidR="00CE5E21" w:rsidRPr="00FB1DD8" w:rsidRDefault="00CE5E21" w:rsidP="00CE5E21">
      <w:pPr>
        <w:pStyle w:val="Odstavecseseznamem"/>
        <w:numPr>
          <w:ilvl w:val="0"/>
          <w:numId w:val="12"/>
        </w:numPr>
        <w:tabs>
          <w:tab w:val="left" w:pos="851"/>
        </w:tabs>
        <w:spacing w:after="0"/>
        <w:jc w:val="both"/>
        <w:rPr>
          <w:rFonts w:eastAsia="Calibri" w:cstheme="minorHAnsi"/>
          <w:sz w:val="24"/>
          <w:szCs w:val="24"/>
        </w:rPr>
      </w:pPr>
      <w:r w:rsidRPr="00CE5E21">
        <w:rPr>
          <w:rFonts w:eastAsia="Calibri" w:cstheme="minorHAnsi"/>
          <w:sz w:val="24"/>
          <w:szCs w:val="24"/>
        </w:rPr>
        <w:t>Nařízení Evropského parlamentu a Rady č.178/2002, kterým se stanoví zásady a požadavky</w:t>
      </w:r>
      <w:r w:rsidR="00FB1DD8">
        <w:rPr>
          <w:rFonts w:eastAsia="Calibri" w:cstheme="minorHAnsi"/>
          <w:sz w:val="24"/>
          <w:szCs w:val="24"/>
        </w:rPr>
        <w:t xml:space="preserve"> </w:t>
      </w:r>
      <w:r w:rsidRPr="00FB1DD8">
        <w:rPr>
          <w:rFonts w:eastAsia="Calibri" w:cstheme="minorHAnsi"/>
          <w:sz w:val="24"/>
          <w:szCs w:val="24"/>
        </w:rPr>
        <w:t>potravinového práva a pro oblast stravovacích služeb</w:t>
      </w:r>
    </w:p>
    <w:p w14:paraId="37C54C06" w14:textId="26E65623" w:rsidR="00CE5E21" w:rsidRPr="00CE5E21" w:rsidRDefault="00CE5E21" w:rsidP="00CE5E21">
      <w:pPr>
        <w:pStyle w:val="Odstavecseseznamem"/>
        <w:numPr>
          <w:ilvl w:val="0"/>
          <w:numId w:val="12"/>
        </w:numPr>
        <w:tabs>
          <w:tab w:val="left" w:pos="851"/>
        </w:tabs>
        <w:jc w:val="both"/>
        <w:rPr>
          <w:rFonts w:cstheme="minorHAnsi"/>
          <w:sz w:val="24"/>
          <w:szCs w:val="24"/>
        </w:rPr>
      </w:pPr>
      <w:r w:rsidRPr="00CE5E21">
        <w:rPr>
          <w:rFonts w:cstheme="minorHAnsi"/>
          <w:sz w:val="24"/>
          <w:szCs w:val="24"/>
        </w:rPr>
        <w:t>Nařízení Evropského parlamentu a Rady č. 852/2004 o hygieně potravin</w:t>
      </w:r>
    </w:p>
    <w:p w14:paraId="270262D7" w14:textId="004973DE" w:rsidR="00CE5E21" w:rsidRPr="00CE5E21" w:rsidRDefault="00CE5E21" w:rsidP="00CE5E21">
      <w:pPr>
        <w:pStyle w:val="Odstavecseseznamem"/>
        <w:numPr>
          <w:ilvl w:val="0"/>
          <w:numId w:val="12"/>
        </w:numPr>
        <w:tabs>
          <w:tab w:val="left" w:pos="851"/>
        </w:tabs>
        <w:jc w:val="both"/>
        <w:rPr>
          <w:rFonts w:cstheme="minorHAnsi"/>
          <w:sz w:val="24"/>
          <w:szCs w:val="24"/>
        </w:rPr>
      </w:pPr>
      <w:r w:rsidRPr="00CE5E21">
        <w:rPr>
          <w:rFonts w:cstheme="minorHAnsi"/>
          <w:sz w:val="24"/>
          <w:szCs w:val="24"/>
        </w:rPr>
        <w:t>Nařízení Komise ES č.2073/2005, o mikrobiologických kritériích pro potraviny</w:t>
      </w:r>
    </w:p>
    <w:p w14:paraId="286121DA" w14:textId="3A133EF7" w:rsidR="00CE5E21" w:rsidRPr="00CE5E21" w:rsidRDefault="00CE5E21" w:rsidP="00CE5E21">
      <w:pPr>
        <w:pStyle w:val="Odstavecseseznamem"/>
        <w:numPr>
          <w:ilvl w:val="0"/>
          <w:numId w:val="12"/>
        </w:numPr>
        <w:tabs>
          <w:tab w:val="left" w:pos="851"/>
        </w:tabs>
        <w:jc w:val="both"/>
        <w:rPr>
          <w:rFonts w:cstheme="minorHAnsi"/>
          <w:sz w:val="24"/>
          <w:szCs w:val="24"/>
        </w:rPr>
      </w:pPr>
      <w:r w:rsidRPr="00CE5E21">
        <w:rPr>
          <w:rFonts w:cstheme="minorHAnsi"/>
          <w:sz w:val="24"/>
          <w:szCs w:val="24"/>
        </w:rPr>
        <w:t>Nařízení Evropského parlamentu a Rady č.853/2004, kterým se stanoví zvláštní pravidla pro</w:t>
      </w:r>
      <w:r>
        <w:rPr>
          <w:rFonts w:cstheme="minorHAnsi"/>
          <w:sz w:val="24"/>
          <w:szCs w:val="24"/>
        </w:rPr>
        <w:t xml:space="preserve"> </w:t>
      </w:r>
      <w:r w:rsidRPr="00CE5E21">
        <w:rPr>
          <w:rFonts w:cstheme="minorHAnsi"/>
          <w:sz w:val="24"/>
          <w:szCs w:val="24"/>
        </w:rPr>
        <w:t>potraviny živočišného původu</w:t>
      </w:r>
    </w:p>
    <w:p w14:paraId="315C7227" w14:textId="679CADCA" w:rsidR="00CE5E21" w:rsidRPr="00CE5E21" w:rsidRDefault="00CE5E21" w:rsidP="00CE5E21">
      <w:pPr>
        <w:pStyle w:val="Odstavecseseznamem"/>
        <w:numPr>
          <w:ilvl w:val="0"/>
          <w:numId w:val="12"/>
        </w:numPr>
        <w:tabs>
          <w:tab w:val="left" w:pos="851"/>
        </w:tabs>
        <w:jc w:val="both"/>
        <w:rPr>
          <w:rFonts w:cstheme="minorHAnsi"/>
          <w:sz w:val="24"/>
          <w:szCs w:val="24"/>
        </w:rPr>
      </w:pPr>
      <w:r w:rsidRPr="00CE5E21">
        <w:rPr>
          <w:rFonts w:cstheme="minorHAnsi"/>
          <w:sz w:val="24"/>
          <w:szCs w:val="24"/>
        </w:rPr>
        <w:t>Zákon č.</w:t>
      </w:r>
      <w:r w:rsidR="00E17A58">
        <w:rPr>
          <w:rFonts w:cstheme="minorHAnsi"/>
          <w:sz w:val="24"/>
          <w:szCs w:val="24"/>
        </w:rPr>
        <w:t>2</w:t>
      </w:r>
      <w:r w:rsidRPr="00CE5E21">
        <w:rPr>
          <w:rFonts w:cstheme="minorHAnsi"/>
          <w:sz w:val="24"/>
          <w:szCs w:val="24"/>
        </w:rPr>
        <w:t>83/20</w:t>
      </w:r>
      <w:r w:rsidR="00E17A58">
        <w:rPr>
          <w:rFonts w:cstheme="minorHAnsi"/>
          <w:sz w:val="24"/>
          <w:szCs w:val="24"/>
        </w:rPr>
        <w:t>21</w:t>
      </w:r>
      <w:r w:rsidRPr="00CE5E21">
        <w:rPr>
          <w:rFonts w:cstheme="minorHAnsi"/>
          <w:sz w:val="24"/>
          <w:szCs w:val="24"/>
        </w:rPr>
        <w:t xml:space="preserve"> Sb.</w:t>
      </w:r>
      <w:r w:rsidR="00E17A58">
        <w:rPr>
          <w:rFonts w:cstheme="minorHAnsi"/>
          <w:sz w:val="24"/>
          <w:szCs w:val="24"/>
        </w:rPr>
        <w:t>, Stavební zákon</w:t>
      </w:r>
    </w:p>
    <w:p w14:paraId="42DE9A1F" w14:textId="1DC783D0" w:rsidR="00CE5E21" w:rsidRPr="00CE5E21" w:rsidRDefault="00CE5E21" w:rsidP="00CE5E21">
      <w:pPr>
        <w:pStyle w:val="Odstavecseseznamem"/>
        <w:numPr>
          <w:ilvl w:val="0"/>
          <w:numId w:val="12"/>
        </w:numPr>
        <w:tabs>
          <w:tab w:val="left" w:pos="851"/>
        </w:tabs>
        <w:jc w:val="both"/>
        <w:rPr>
          <w:rFonts w:cstheme="minorHAnsi"/>
          <w:sz w:val="24"/>
          <w:szCs w:val="24"/>
        </w:rPr>
      </w:pPr>
      <w:r w:rsidRPr="00CE5E21">
        <w:rPr>
          <w:rFonts w:cstheme="minorHAnsi"/>
          <w:sz w:val="24"/>
          <w:szCs w:val="24"/>
        </w:rPr>
        <w:t>Zákon č. 258/2000 Sb. o ochraně veřejného zdraví a o změně některých souvisejících zákonů v</w:t>
      </w:r>
      <w:r>
        <w:rPr>
          <w:rFonts w:cstheme="minorHAnsi"/>
          <w:sz w:val="24"/>
          <w:szCs w:val="24"/>
        </w:rPr>
        <w:t xml:space="preserve"> </w:t>
      </w:r>
      <w:r w:rsidRPr="00CE5E21">
        <w:rPr>
          <w:rFonts w:cstheme="minorHAnsi"/>
          <w:sz w:val="24"/>
          <w:szCs w:val="24"/>
        </w:rPr>
        <w:t>platném znění</w:t>
      </w:r>
    </w:p>
    <w:p w14:paraId="4599BCD2" w14:textId="122039BD" w:rsidR="00CE5E21" w:rsidRPr="00CE5E21" w:rsidRDefault="00CE5E21" w:rsidP="00CE5E21">
      <w:pPr>
        <w:pStyle w:val="Odstavecseseznamem"/>
        <w:numPr>
          <w:ilvl w:val="0"/>
          <w:numId w:val="12"/>
        </w:numPr>
        <w:tabs>
          <w:tab w:val="left" w:pos="851"/>
        </w:tabs>
        <w:jc w:val="both"/>
        <w:rPr>
          <w:rFonts w:cstheme="minorHAnsi"/>
          <w:sz w:val="24"/>
          <w:szCs w:val="24"/>
        </w:rPr>
      </w:pPr>
      <w:r w:rsidRPr="00CE5E21">
        <w:rPr>
          <w:rFonts w:cstheme="minorHAnsi"/>
          <w:sz w:val="24"/>
          <w:szCs w:val="24"/>
        </w:rPr>
        <w:t>Vyhláška č.137/2004 Sb., o hygienických požadavcích na stravovací služby a o zásadách osobní a</w:t>
      </w:r>
      <w:r>
        <w:rPr>
          <w:rFonts w:cstheme="minorHAnsi"/>
          <w:sz w:val="24"/>
          <w:szCs w:val="24"/>
        </w:rPr>
        <w:t xml:space="preserve"> </w:t>
      </w:r>
      <w:r w:rsidRPr="00CE5E21">
        <w:rPr>
          <w:rFonts w:cstheme="minorHAnsi"/>
          <w:sz w:val="24"/>
          <w:szCs w:val="24"/>
        </w:rPr>
        <w:t>provozní hygieny při činnostech epidemiologicky závažných v platném znění</w:t>
      </w:r>
    </w:p>
    <w:p w14:paraId="7503CA3F" w14:textId="1243D3B3" w:rsidR="00CE5E21" w:rsidRPr="00CE5E21" w:rsidRDefault="00CE5E21" w:rsidP="00CE5E21">
      <w:pPr>
        <w:pStyle w:val="Odstavecseseznamem"/>
        <w:numPr>
          <w:ilvl w:val="0"/>
          <w:numId w:val="12"/>
        </w:numPr>
        <w:tabs>
          <w:tab w:val="left" w:pos="851"/>
        </w:tabs>
        <w:jc w:val="both"/>
        <w:rPr>
          <w:rFonts w:cstheme="minorHAnsi"/>
          <w:sz w:val="24"/>
          <w:szCs w:val="24"/>
        </w:rPr>
      </w:pPr>
      <w:r w:rsidRPr="00CE5E21">
        <w:rPr>
          <w:rFonts w:cstheme="minorHAnsi"/>
          <w:sz w:val="24"/>
          <w:szCs w:val="24"/>
        </w:rPr>
        <w:t>Zákon č.110/1997 Sb., o potravinách a tabákových výrobcích a o změně a doplnění některých</w:t>
      </w:r>
      <w:r>
        <w:rPr>
          <w:rFonts w:cstheme="minorHAnsi"/>
          <w:sz w:val="24"/>
          <w:szCs w:val="24"/>
        </w:rPr>
        <w:t xml:space="preserve"> </w:t>
      </w:r>
      <w:r w:rsidRPr="00CE5E21">
        <w:rPr>
          <w:rFonts w:cstheme="minorHAnsi"/>
          <w:sz w:val="24"/>
          <w:szCs w:val="24"/>
        </w:rPr>
        <w:t>souvisejících zákonů v patném znění</w:t>
      </w:r>
    </w:p>
    <w:p w14:paraId="296F2739" w14:textId="316BC3DF" w:rsidR="00CE5E21" w:rsidRPr="00CE5E21" w:rsidRDefault="00CE5E21" w:rsidP="00CE5E21">
      <w:pPr>
        <w:pStyle w:val="Odstavecseseznamem"/>
        <w:numPr>
          <w:ilvl w:val="0"/>
          <w:numId w:val="12"/>
        </w:numPr>
        <w:tabs>
          <w:tab w:val="left" w:pos="851"/>
        </w:tabs>
        <w:jc w:val="both"/>
        <w:rPr>
          <w:rFonts w:cstheme="minorHAnsi"/>
          <w:sz w:val="24"/>
          <w:szCs w:val="24"/>
        </w:rPr>
      </w:pPr>
      <w:r w:rsidRPr="00CE5E21">
        <w:rPr>
          <w:rFonts w:cstheme="minorHAnsi"/>
          <w:sz w:val="24"/>
          <w:szCs w:val="24"/>
        </w:rPr>
        <w:lastRenderedPageBreak/>
        <w:t>Zákon č.541/2020 Sb. o odpadech v platném znění</w:t>
      </w:r>
    </w:p>
    <w:p w14:paraId="4F822306" w14:textId="50A31867" w:rsidR="00CE5E21" w:rsidRPr="00CE5E21" w:rsidRDefault="00CE5E21" w:rsidP="00CE5E21">
      <w:pPr>
        <w:pStyle w:val="Odstavecseseznamem"/>
        <w:numPr>
          <w:ilvl w:val="0"/>
          <w:numId w:val="12"/>
        </w:numPr>
        <w:tabs>
          <w:tab w:val="left" w:pos="851"/>
        </w:tabs>
        <w:jc w:val="both"/>
        <w:rPr>
          <w:rFonts w:cstheme="minorHAnsi"/>
          <w:sz w:val="24"/>
          <w:szCs w:val="24"/>
        </w:rPr>
      </w:pPr>
      <w:r w:rsidRPr="00CE5E21">
        <w:rPr>
          <w:rFonts w:cstheme="minorHAnsi"/>
          <w:sz w:val="24"/>
          <w:szCs w:val="24"/>
        </w:rPr>
        <w:t>Nařízení vlády č.591/2006 Sb. o bližších minimálních požadavcích na bezpečnost a ochranu zdraví</w:t>
      </w:r>
      <w:r>
        <w:rPr>
          <w:rFonts w:cstheme="minorHAnsi"/>
          <w:sz w:val="24"/>
          <w:szCs w:val="24"/>
        </w:rPr>
        <w:t xml:space="preserve"> </w:t>
      </w:r>
      <w:r w:rsidRPr="00CE5E21">
        <w:rPr>
          <w:rFonts w:cstheme="minorHAnsi"/>
          <w:sz w:val="24"/>
          <w:szCs w:val="24"/>
        </w:rPr>
        <w:t>při práci na staveništích v platném znění</w:t>
      </w:r>
    </w:p>
    <w:p w14:paraId="16ECF3DD" w14:textId="14F2BA18" w:rsidR="00CE5E21" w:rsidRPr="00CE5E21" w:rsidRDefault="00CE5E21" w:rsidP="00CE5E21">
      <w:pPr>
        <w:pStyle w:val="Odstavecseseznamem"/>
        <w:numPr>
          <w:ilvl w:val="0"/>
          <w:numId w:val="12"/>
        </w:numPr>
        <w:tabs>
          <w:tab w:val="left" w:pos="851"/>
        </w:tabs>
        <w:jc w:val="both"/>
        <w:rPr>
          <w:rFonts w:cstheme="minorHAnsi"/>
          <w:sz w:val="24"/>
          <w:szCs w:val="24"/>
        </w:rPr>
      </w:pPr>
      <w:r w:rsidRPr="00CE5E21">
        <w:rPr>
          <w:rFonts w:cstheme="minorHAnsi"/>
          <w:sz w:val="24"/>
          <w:szCs w:val="24"/>
        </w:rPr>
        <w:t>Nařízení vlády č.101/2005 Sb. o podrobnějších požadavcích na pracoviště a pracovní prostředí v platném znění</w:t>
      </w:r>
    </w:p>
    <w:p w14:paraId="1B541D09" w14:textId="4A7840FE" w:rsidR="00CE5E21" w:rsidRPr="00CE5E21" w:rsidRDefault="00CE5E21" w:rsidP="00CE5E21">
      <w:pPr>
        <w:pStyle w:val="Odstavecseseznamem"/>
        <w:numPr>
          <w:ilvl w:val="0"/>
          <w:numId w:val="12"/>
        </w:numPr>
        <w:tabs>
          <w:tab w:val="left" w:pos="851"/>
        </w:tabs>
        <w:jc w:val="both"/>
        <w:rPr>
          <w:rFonts w:cstheme="minorHAnsi"/>
          <w:sz w:val="24"/>
          <w:szCs w:val="24"/>
        </w:rPr>
      </w:pPr>
      <w:r w:rsidRPr="00CE5E21">
        <w:rPr>
          <w:rFonts w:cstheme="minorHAnsi"/>
          <w:sz w:val="24"/>
          <w:szCs w:val="24"/>
        </w:rPr>
        <w:t>Nařízení vlády č.361/2007, kterým se stanoví podmínky ochrany zdraví při práci v platném znění</w:t>
      </w:r>
    </w:p>
    <w:p w14:paraId="338B16C6" w14:textId="53A5DB3F" w:rsidR="00CE5E21" w:rsidRPr="00CE5E21" w:rsidRDefault="00CE5E21" w:rsidP="00CE5E21">
      <w:pPr>
        <w:pStyle w:val="Odstavecseseznamem"/>
        <w:numPr>
          <w:ilvl w:val="0"/>
          <w:numId w:val="12"/>
        </w:numPr>
        <w:tabs>
          <w:tab w:val="left" w:pos="851"/>
        </w:tabs>
        <w:jc w:val="both"/>
        <w:rPr>
          <w:rFonts w:cstheme="minorHAnsi"/>
          <w:sz w:val="24"/>
          <w:szCs w:val="24"/>
        </w:rPr>
      </w:pPr>
      <w:r w:rsidRPr="00CE5E21">
        <w:rPr>
          <w:rFonts w:cstheme="minorHAnsi"/>
          <w:sz w:val="24"/>
          <w:szCs w:val="24"/>
        </w:rPr>
        <w:t>ČSN 56 9606 Pravidla správné hygienické a výrobní praxe - Obecné principy hygieny potravin</w:t>
      </w:r>
    </w:p>
    <w:p w14:paraId="2B1039B2" w14:textId="5F8A109D" w:rsidR="00FE1A87" w:rsidRPr="00BE59C0" w:rsidRDefault="007D7AE5" w:rsidP="007D7AE5">
      <w:pPr>
        <w:pStyle w:val="Zkladntext2"/>
        <w:spacing w:after="0" w:line="240" w:lineRule="auto"/>
        <w:jc w:val="both"/>
        <w:rPr>
          <w:rFonts w:asciiTheme="minorHAnsi" w:eastAsiaTheme="minorEastAsia" w:hAnsiTheme="minorHAnsi" w:cstheme="minorBidi"/>
          <w:lang w:eastAsia="en-US"/>
        </w:rPr>
      </w:pPr>
      <w:r>
        <w:rPr>
          <w:rFonts w:asciiTheme="minorHAnsi" w:eastAsiaTheme="minorEastAsia" w:hAnsiTheme="minorHAnsi" w:cstheme="minorBidi"/>
          <w:lang w:eastAsia="en-US"/>
        </w:rPr>
        <w:t xml:space="preserve"> </w:t>
      </w:r>
    </w:p>
    <w:p w14:paraId="230165C7" w14:textId="05E8B865" w:rsidR="00FE1A87" w:rsidRPr="00BE59C0" w:rsidRDefault="00FE1A87" w:rsidP="008A699E">
      <w:pPr>
        <w:jc w:val="both"/>
        <w:rPr>
          <w:rFonts w:ascii="Arial" w:hAnsi="Arial" w:cs="Arial"/>
          <w:b/>
          <w:sz w:val="24"/>
          <w:u w:val="single"/>
        </w:rPr>
      </w:pPr>
      <w:r w:rsidRPr="009C52D4">
        <w:rPr>
          <w:rFonts w:ascii="Arial" w:hAnsi="Arial" w:cs="Arial"/>
          <w:b/>
          <w:sz w:val="24"/>
          <w:u w:val="single"/>
        </w:rPr>
        <w:t>Předepsané standardy nerezového nábytku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91"/>
        <w:gridCol w:w="276"/>
        <w:gridCol w:w="276"/>
        <w:gridCol w:w="276"/>
        <w:gridCol w:w="153"/>
      </w:tblGrid>
      <w:tr w:rsidR="00FE1A87" w:rsidRPr="009C52D4" w14:paraId="38DDFD61" w14:textId="77777777" w:rsidTr="00E17A58">
        <w:trPr>
          <w:trHeight w:val="96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A38F2" w14:textId="77777777" w:rsidR="00FE1A87" w:rsidRPr="00A3499B" w:rsidRDefault="00FE1A87" w:rsidP="00A3499B">
            <w:pPr>
              <w:pStyle w:val="Zkladntext2"/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lang w:eastAsia="en-US"/>
              </w:rPr>
            </w:pPr>
            <w:r w:rsidRPr="00A3499B">
              <w:rPr>
                <w:rFonts w:asciiTheme="minorHAnsi" w:eastAsiaTheme="minorEastAsia" w:hAnsiTheme="minorHAnsi" w:cstheme="minorBidi"/>
                <w:lang w:eastAsia="en-US"/>
              </w:rPr>
              <w:t xml:space="preserve">- kvalita materiálu: potravinářská nemagnetická chromniklová nerezová ocel ČSN 17240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7517D" w14:textId="77777777" w:rsidR="00FE1A87" w:rsidRPr="009C52D4" w:rsidRDefault="00FE1A87" w:rsidP="008A699E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E1A87" w:rsidRPr="009C52D4" w14:paraId="19A535F7" w14:textId="77777777" w:rsidTr="00E17A58">
        <w:trPr>
          <w:trHeight w:val="397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2EF09" w14:textId="77777777" w:rsidR="00E17A58" w:rsidRDefault="00FE1A87" w:rsidP="00A3499B">
            <w:pPr>
              <w:pStyle w:val="Zkladntext2"/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lang w:eastAsia="en-US"/>
              </w:rPr>
            </w:pPr>
            <w:r w:rsidRPr="00A3499B">
              <w:rPr>
                <w:rFonts w:asciiTheme="minorHAnsi" w:eastAsiaTheme="minorEastAsia" w:hAnsiTheme="minorHAnsi" w:cstheme="minorBidi"/>
                <w:lang w:eastAsia="en-US"/>
              </w:rPr>
              <w:t xml:space="preserve">  tj. AISI 304 (nové označení ČSN 10088-1 1.4301 (x5CrNi18-10)</w:t>
            </w:r>
          </w:p>
          <w:p w14:paraId="4157DE5F" w14:textId="77777777" w:rsidR="00E17A58" w:rsidRDefault="00E17A58" w:rsidP="00A3499B">
            <w:pPr>
              <w:pStyle w:val="Zkladntext2"/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lang w:eastAsia="en-US"/>
              </w:rPr>
            </w:pPr>
          </w:p>
          <w:p w14:paraId="374E4B54" w14:textId="6347B127" w:rsidR="00E17A58" w:rsidRPr="00A3499B" w:rsidRDefault="00E17A58" w:rsidP="00A3499B">
            <w:pPr>
              <w:pStyle w:val="Zkladntext2"/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CAE3B" w14:textId="77777777" w:rsidR="00FE1A87" w:rsidRPr="00A3499B" w:rsidRDefault="00FE1A87" w:rsidP="00A3499B">
            <w:pPr>
              <w:pStyle w:val="Zkladntext2"/>
              <w:jc w:val="both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4E9AB" w14:textId="77777777" w:rsidR="00FE1A87" w:rsidRPr="009C52D4" w:rsidRDefault="00FE1A87" w:rsidP="008A699E">
            <w:pPr>
              <w:jc w:val="both"/>
            </w:pPr>
          </w:p>
        </w:tc>
      </w:tr>
      <w:tr w:rsidR="00FE1A87" w:rsidRPr="009C52D4" w14:paraId="06507676" w14:textId="77777777" w:rsidTr="00E17A58">
        <w:trPr>
          <w:trHeight w:val="397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40D55" w14:textId="1E912F8D" w:rsidR="00E17A58" w:rsidRPr="00A3499B" w:rsidRDefault="00FE1A87" w:rsidP="00A3499B">
            <w:pPr>
              <w:pStyle w:val="Zkladntext2"/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lang w:eastAsia="en-US"/>
              </w:rPr>
            </w:pPr>
            <w:r w:rsidRPr="00A3499B">
              <w:rPr>
                <w:rFonts w:asciiTheme="minorHAnsi" w:eastAsiaTheme="minorEastAsia" w:hAnsiTheme="minorHAnsi" w:cstheme="minorBidi"/>
                <w:lang w:eastAsia="en-US"/>
              </w:rPr>
              <w:t>- síla plechu funkčních ploch (např. pláty pracovních desek, police stolů atd.) nejméně 1,0 mm</w:t>
            </w:r>
          </w:p>
        </w:tc>
      </w:tr>
      <w:tr w:rsidR="00FE1A87" w:rsidRPr="009C52D4" w14:paraId="25F06112" w14:textId="77777777" w:rsidTr="00E17A58">
        <w:trPr>
          <w:trHeight w:val="3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D34A7" w14:textId="434B3FF7" w:rsidR="00FE1A87" w:rsidRPr="00A3499B" w:rsidRDefault="00FE1A87" w:rsidP="00A3499B">
            <w:pPr>
              <w:pStyle w:val="Zkladntext2"/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lang w:eastAsia="en-US"/>
              </w:rPr>
            </w:pPr>
            <w:r w:rsidRPr="00A3499B">
              <w:rPr>
                <w:rFonts w:asciiTheme="minorHAnsi" w:eastAsiaTheme="minorEastAsia" w:hAnsiTheme="minorHAnsi" w:cstheme="minorBidi"/>
                <w:lang w:eastAsia="en-US"/>
              </w:rPr>
              <w:t>- vrchní deska stolů tloušťky min. 40 mm!!!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9D5D0" w14:textId="77777777" w:rsidR="00FE1A87" w:rsidRPr="00A3499B" w:rsidRDefault="00FE1A87" w:rsidP="00A3499B">
            <w:pPr>
              <w:pStyle w:val="Zkladntext2"/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C8306" w14:textId="77777777" w:rsidR="00FE1A87" w:rsidRPr="00A3499B" w:rsidRDefault="00FE1A87" w:rsidP="00A3499B">
            <w:pPr>
              <w:pStyle w:val="Zkladntext2"/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B5DB1" w14:textId="77777777" w:rsidR="00FE1A87" w:rsidRPr="00A3499B" w:rsidRDefault="00FE1A87" w:rsidP="00A3499B">
            <w:pPr>
              <w:pStyle w:val="Zkladntext2"/>
              <w:jc w:val="both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600FA" w14:textId="77777777" w:rsidR="00FE1A87" w:rsidRPr="009C52D4" w:rsidRDefault="00FE1A87" w:rsidP="008A699E">
            <w:pPr>
              <w:jc w:val="both"/>
            </w:pPr>
          </w:p>
        </w:tc>
      </w:tr>
      <w:tr w:rsidR="00FE1A87" w:rsidRPr="009C52D4" w14:paraId="00619A94" w14:textId="77777777" w:rsidTr="00E17A58">
        <w:trPr>
          <w:trHeight w:val="3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8B8BF" w14:textId="77777777" w:rsidR="00FE1A87" w:rsidRPr="00A3499B" w:rsidRDefault="00FE1A87" w:rsidP="00A3499B">
            <w:pPr>
              <w:pStyle w:val="Zkladntext2"/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lang w:eastAsia="en-US"/>
              </w:rPr>
            </w:pPr>
            <w:r w:rsidRPr="00A3499B">
              <w:rPr>
                <w:rFonts w:asciiTheme="minorHAnsi" w:eastAsiaTheme="minorEastAsia" w:hAnsiTheme="minorHAnsi" w:cstheme="minorBidi"/>
                <w:lang w:eastAsia="en-US"/>
              </w:rPr>
              <w:t>- spodní police vyztužené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43C9E" w14:textId="77777777" w:rsidR="00FE1A87" w:rsidRPr="00A3499B" w:rsidRDefault="00FE1A87" w:rsidP="00A3499B">
            <w:pPr>
              <w:pStyle w:val="Zkladntext2"/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76734F" w14:textId="77777777" w:rsidR="00FE1A87" w:rsidRPr="00A3499B" w:rsidRDefault="00FE1A87" w:rsidP="00A3499B">
            <w:pPr>
              <w:pStyle w:val="Zkladntext2"/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2657B" w14:textId="77777777" w:rsidR="00FE1A87" w:rsidRPr="00A3499B" w:rsidRDefault="00FE1A87" w:rsidP="00A3499B">
            <w:pPr>
              <w:pStyle w:val="Zkladntext2"/>
              <w:jc w:val="both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BF9F9" w14:textId="77777777" w:rsidR="00FE1A87" w:rsidRPr="009C52D4" w:rsidRDefault="00FE1A87" w:rsidP="008A699E">
            <w:pPr>
              <w:jc w:val="both"/>
            </w:pPr>
          </w:p>
        </w:tc>
      </w:tr>
      <w:tr w:rsidR="00FE1A87" w:rsidRPr="009C52D4" w14:paraId="4731D6AB" w14:textId="77777777" w:rsidTr="00E17A58">
        <w:trPr>
          <w:trHeight w:val="397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3E06E" w14:textId="77777777" w:rsidR="00FE1A87" w:rsidRPr="00A3499B" w:rsidRDefault="00FE1A87" w:rsidP="00A3499B">
            <w:pPr>
              <w:pStyle w:val="Zkladntext2"/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lang w:eastAsia="en-US"/>
              </w:rPr>
            </w:pPr>
            <w:r w:rsidRPr="00A3499B">
              <w:rPr>
                <w:rFonts w:asciiTheme="minorHAnsi" w:eastAsiaTheme="minorEastAsia" w:hAnsiTheme="minorHAnsi" w:cstheme="minorBidi"/>
                <w:lang w:eastAsia="en-US"/>
              </w:rPr>
              <w:t>- nohy provedeny z uzavřených nerez broušených profilů 40x40mm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5AC6F" w14:textId="77777777" w:rsidR="00FE1A87" w:rsidRPr="00A3499B" w:rsidRDefault="00FE1A87" w:rsidP="00A3499B">
            <w:pPr>
              <w:pStyle w:val="Zkladntext2"/>
              <w:jc w:val="both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509B3" w14:textId="77777777" w:rsidR="00FE1A87" w:rsidRPr="009C52D4" w:rsidRDefault="00FE1A87" w:rsidP="008A699E">
            <w:pPr>
              <w:jc w:val="both"/>
            </w:pPr>
          </w:p>
        </w:tc>
      </w:tr>
      <w:tr w:rsidR="00FE1A87" w:rsidRPr="009C52D4" w14:paraId="3E218EEF" w14:textId="77777777" w:rsidTr="00E17A58">
        <w:trPr>
          <w:trHeight w:val="3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53244" w14:textId="77777777" w:rsidR="00FE1A87" w:rsidRPr="00A3499B" w:rsidRDefault="00FE1A87" w:rsidP="00A3499B">
            <w:pPr>
              <w:pStyle w:val="Zkladntext2"/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lang w:eastAsia="en-US"/>
              </w:rPr>
            </w:pPr>
            <w:r w:rsidRPr="00A3499B">
              <w:rPr>
                <w:rFonts w:asciiTheme="minorHAnsi" w:eastAsiaTheme="minorEastAsia" w:hAnsiTheme="minorHAnsi" w:cstheme="minorBidi"/>
                <w:lang w:eastAsia="en-US"/>
              </w:rPr>
              <w:t>- povrch. úprava stolů jemným broušením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633DF" w14:textId="77777777" w:rsidR="00FE1A87" w:rsidRPr="00A3499B" w:rsidRDefault="00FE1A87" w:rsidP="00A3499B">
            <w:pPr>
              <w:pStyle w:val="Zkladntext2"/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E0AB55" w14:textId="77777777" w:rsidR="00FE1A87" w:rsidRPr="00A3499B" w:rsidRDefault="00FE1A87" w:rsidP="00A3499B">
            <w:pPr>
              <w:pStyle w:val="Zkladntext2"/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9B3FE" w14:textId="77777777" w:rsidR="00FE1A87" w:rsidRPr="00A3499B" w:rsidRDefault="00FE1A87" w:rsidP="00A3499B">
            <w:pPr>
              <w:pStyle w:val="Zkladntext2"/>
              <w:jc w:val="both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B087E" w14:textId="77777777" w:rsidR="00FE1A87" w:rsidRPr="009C52D4" w:rsidRDefault="00FE1A87" w:rsidP="008A699E">
            <w:pPr>
              <w:jc w:val="both"/>
            </w:pPr>
          </w:p>
        </w:tc>
      </w:tr>
      <w:tr w:rsidR="00FE1A87" w:rsidRPr="009C52D4" w14:paraId="7C4047D1" w14:textId="77777777" w:rsidTr="00E17A58">
        <w:trPr>
          <w:trHeight w:val="3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53367" w14:textId="77777777" w:rsidR="00FE1A87" w:rsidRPr="00A3499B" w:rsidRDefault="00FE1A87" w:rsidP="00A3499B">
            <w:pPr>
              <w:pStyle w:val="Zkladntext2"/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lang w:eastAsia="en-US"/>
              </w:rPr>
            </w:pPr>
            <w:r w:rsidRPr="00A3499B">
              <w:rPr>
                <w:rFonts w:asciiTheme="minorHAnsi" w:eastAsiaTheme="minorEastAsia" w:hAnsiTheme="minorHAnsi" w:cstheme="minorBidi"/>
                <w:lang w:eastAsia="en-US"/>
              </w:rPr>
              <w:t>- veškeré dřezy v lisovaném provedení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1C252" w14:textId="77777777" w:rsidR="00FE1A87" w:rsidRPr="00A3499B" w:rsidRDefault="00FE1A87" w:rsidP="00A3499B">
            <w:pPr>
              <w:pStyle w:val="Zkladntext2"/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C89DB3" w14:textId="77777777" w:rsidR="00FE1A87" w:rsidRPr="00A3499B" w:rsidRDefault="00FE1A87" w:rsidP="00A3499B">
            <w:pPr>
              <w:pStyle w:val="Zkladntext2"/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6DB08" w14:textId="77777777" w:rsidR="00FE1A87" w:rsidRPr="00A3499B" w:rsidRDefault="00FE1A87" w:rsidP="00A3499B">
            <w:pPr>
              <w:pStyle w:val="Zkladntext2"/>
              <w:jc w:val="both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D9741" w14:textId="77777777" w:rsidR="00FE1A87" w:rsidRPr="009C52D4" w:rsidRDefault="00FE1A87" w:rsidP="008A699E">
            <w:pPr>
              <w:jc w:val="both"/>
            </w:pPr>
          </w:p>
        </w:tc>
      </w:tr>
      <w:tr w:rsidR="00FE1A87" w:rsidRPr="009C52D4" w14:paraId="1A462456" w14:textId="77777777" w:rsidTr="00E17A58">
        <w:trPr>
          <w:trHeight w:val="397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00766" w14:textId="77777777" w:rsidR="00FE1A87" w:rsidRPr="00A3499B" w:rsidRDefault="00FE1A87" w:rsidP="00A3499B">
            <w:pPr>
              <w:pStyle w:val="Zkladntext2"/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lang w:eastAsia="en-US"/>
              </w:rPr>
            </w:pPr>
            <w:r w:rsidRPr="00A3499B">
              <w:rPr>
                <w:rFonts w:asciiTheme="minorHAnsi" w:eastAsiaTheme="minorEastAsia" w:hAnsiTheme="minorHAnsi" w:cstheme="minorBidi"/>
                <w:lang w:eastAsia="en-US"/>
              </w:rPr>
              <w:t>- každý stůl bude mít na zadních nohách připraven uzemňovací šroub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8B23E" w14:textId="77777777" w:rsidR="00FE1A87" w:rsidRPr="00A3499B" w:rsidRDefault="00FE1A87" w:rsidP="00A3499B">
            <w:pPr>
              <w:pStyle w:val="Zkladntext2"/>
              <w:jc w:val="both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AB45E" w14:textId="77777777" w:rsidR="00FE1A87" w:rsidRPr="009C52D4" w:rsidRDefault="00FE1A87" w:rsidP="008A699E">
            <w:pPr>
              <w:jc w:val="both"/>
            </w:pPr>
          </w:p>
        </w:tc>
      </w:tr>
      <w:tr w:rsidR="00FE1A87" w:rsidRPr="009C52D4" w14:paraId="1E129C92" w14:textId="77777777" w:rsidTr="00E17A58">
        <w:trPr>
          <w:trHeight w:val="397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CB4D6" w14:textId="77777777" w:rsidR="00FE1A87" w:rsidRPr="00A3499B" w:rsidRDefault="00FE1A87" w:rsidP="00A3499B">
            <w:pPr>
              <w:pStyle w:val="Zkladntext2"/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lang w:eastAsia="en-US"/>
              </w:rPr>
            </w:pPr>
            <w:r w:rsidRPr="00A3499B">
              <w:rPr>
                <w:rFonts w:asciiTheme="minorHAnsi" w:eastAsiaTheme="minorEastAsia" w:hAnsiTheme="minorHAnsi" w:cstheme="minorBidi"/>
                <w:lang w:eastAsia="en-US"/>
              </w:rPr>
              <w:t>- zavařený dvojitý zadní lem pracovních desek v = 40 mm, s přehybem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2350F" w14:textId="77777777" w:rsidR="00FE1A87" w:rsidRPr="00A3499B" w:rsidRDefault="00FE1A87" w:rsidP="00A3499B">
            <w:pPr>
              <w:pStyle w:val="Zkladntext2"/>
              <w:jc w:val="both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A4695" w14:textId="77777777" w:rsidR="00FE1A87" w:rsidRPr="009C52D4" w:rsidRDefault="00FE1A87" w:rsidP="008A699E">
            <w:pPr>
              <w:jc w:val="both"/>
            </w:pPr>
          </w:p>
        </w:tc>
      </w:tr>
      <w:tr w:rsidR="00FE1A87" w:rsidRPr="009C52D4" w14:paraId="3ADBC4B3" w14:textId="77777777" w:rsidTr="00E17A58">
        <w:trPr>
          <w:trHeight w:val="3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D49BB" w14:textId="77777777" w:rsidR="00FE1A87" w:rsidRPr="00A3499B" w:rsidRDefault="00FE1A87" w:rsidP="00A3499B">
            <w:pPr>
              <w:pStyle w:val="Zkladntext2"/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lang w:eastAsia="en-US"/>
              </w:rPr>
            </w:pPr>
            <w:r w:rsidRPr="00A3499B">
              <w:rPr>
                <w:rFonts w:asciiTheme="minorHAnsi" w:eastAsiaTheme="minorEastAsia" w:hAnsiTheme="minorHAnsi" w:cstheme="minorBidi"/>
                <w:lang w:eastAsia="en-US"/>
              </w:rPr>
              <w:t>- výšková stavitelnost ± 30 mm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269B7" w14:textId="77777777" w:rsidR="00FE1A87" w:rsidRPr="00A3499B" w:rsidRDefault="00FE1A87" w:rsidP="00A3499B">
            <w:pPr>
              <w:pStyle w:val="Zkladntext2"/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2E8911" w14:textId="77777777" w:rsidR="00FE1A87" w:rsidRPr="00A3499B" w:rsidRDefault="00FE1A87" w:rsidP="00A3499B">
            <w:pPr>
              <w:pStyle w:val="Zkladntext2"/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D271F" w14:textId="77777777" w:rsidR="00FE1A87" w:rsidRPr="00A3499B" w:rsidRDefault="00FE1A87" w:rsidP="00A3499B">
            <w:pPr>
              <w:pStyle w:val="Zkladntext2"/>
              <w:jc w:val="both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290DA" w14:textId="77777777" w:rsidR="00FE1A87" w:rsidRPr="009C52D4" w:rsidRDefault="00FE1A87" w:rsidP="008A699E">
            <w:pPr>
              <w:jc w:val="both"/>
            </w:pPr>
          </w:p>
        </w:tc>
      </w:tr>
      <w:tr w:rsidR="00FE1A87" w:rsidRPr="009C52D4" w14:paraId="792C739A" w14:textId="77777777" w:rsidTr="00E17A58">
        <w:trPr>
          <w:trHeight w:val="397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5E823" w14:textId="77777777" w:rsidR="00FE1A87" w:rsidRPr="00A3499B" w:rsidRDefault="00FE1A87" w:rsidP="00A3499B">
            <w:pPr>
              <w:pStyle w:val="Zkladntext2"/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lang w:eastAsia="en-US"/>
              </w:rPr>
            </w:pPr>
            <w:r w:rsidRPr="00A3499B">
              <w:rPr>
                <w:rFonts w:asciiTheme="minorHAnsi" w:eastAsiaTheme="minorEastAsia" w:hAnsiTheme="minorHAnsi" w:cstheme="minorBidi"/>
                <w:lang w:eastAsia="en-US"/>
              </w:rPr>
              <w:t>- plné nerez police tl. 40 mm se světlostí 150 mm sendvičové konstrukce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749C7" w14:textId="77777777" w:rsidR="00FE1A87" w:rsidRPr="00A3499B" w:rsidRDefault="00FE1A87" w:rsidP="00A3499B">
            <w:pPr>
              <w:pStyle w:val="Zkladntext2"/>
              <w:jc w:val="both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62092" w14:textId="77777777" w:rsidR="00FE1A87" w:rsidRPr="009C52D4" w:rsidRDefault="00FE1A87" w:rsidP="008A699E">
            <w:pPr>
              <w:jc w:val="both"/>
            </w:pPr>
          </w:p>
        </w:tc>
      </w:tr>
    </w:tbl>
    <w:p w14:paraId="4518F011" w14:textId="77777777" w:rsidR="007D7AE5" w:rsidRPr="007D7AE5" w:rsidRDefault="007D7AE5" w:rsidP="007D7AE5"/>
    <w:p w14:paraId="12666467" w14:textId="77777777" w:rsidR="00FE1A87" w:rsidRPr="001C5445" w:rsidRDefault="00FE1A87" w:rsidP="001C5445">
      <w:pPr>
        <w:jc w:val="both"/>
        <w:rPr>
          <w:rFonts w:ascii="Arial" w:hAnsi="Arial" w:cs="Arial"/>
          <w:b/>
          <w:sz w:val="24"/>
          <w:u w:val="single"/>
        </w:rPr>
      </w:pPr>
      <w:r w:rsidRPr="001C5445">
        <w:rPr>
          <w:rFonts w:ascii="Arial" w:hAnsi="Arial" w:cs="Arial"/>
          <w:b/>
          <w:sz w:val="24"/>
          <w:u w:val="single"/>
        </w:rPr>
        <w:t>Vstupní podklady a popis řešení provozu</w:t>
      </w:r>
    </w:p>
    <w:p w14:paraId="7D2676AA" w14:textId="51DA80C2" w:rsidR="00FE1A87" w:rsidRPr="00A3499B" w:rsidRDefault="00FE1A87" w:rsidP="007D7AE5">
      <w:pPr>
        <w:spacing w:before="120" w:line="360" w:lineRule="atLeast"/>
        <w:jc w:val="both"/>
        <w:rPr>
          <w:rFonts w:cstheme="minorHAnsi"/>
          <w:sz w:val="24"/>
          <w:szCs w:val="24"/>
        </w:rPr>
      </w:pPr>
      <w:r w:rsidRPr="00A3499B">
        <w:rPr>
          <w:rFonts w:cstheme="minorHAnsi"/>
          <w:sz w:val="24"/>
          <w:szCs w:val="24"/>
        </w:rPr>
        <w:t>Při řešení kuchyně</w:t>
      </w:r>
      <w:r w:rsidR="00BE59C0" w:rsidRPr="00A3499B">
        <w:rPr>
          <w:rFonts w:cstheme="minorHAnsi"/>
          <w:sz w:val="24"/>
          <w:szCs w:val="24"/>
        </w:rPr>
        <w:t xml:space="preserve"> bylo vycházeno</w:t>
      </w:r>
      <w:r w:rsidRPr="00A3499B">
        <w:rPr>
          <w:rFonts w:cstheme="minorHAnsi"/>
          <w:sz w:val="24"/>
          <w:szCs w:val="24"/>
        </w:rPr>
        <w:t xml:space="preserve"> ze zásad respektování současného hlavního směru vývoje</w:t>
      </w:r>
      <w:r w:rsidR="00BE59C0" w:rsidRPr="00A3499B">
        <w:rPr>
          <w:rFonts w:cstheme="minorHAnsi"/>
          <w:sz w:val="24"/>
          <w:szCs w:val="24"/>
        </w:rPr>
        <w:t xml:space="preserve"> </w:t>
      </w:r>
      <w:r w:rsidRPr="00A3499B">
        <w:rPr>
          <w:rFonts w:cstheme="minorHAnsi"/>
          <w:sz w:val="24"/>
          <w:szCs w:val="24"/>
        </w:rPr>
        <w:t xml:space="preserve">tzn. snaha o zařazení takového vybavení, které přináší úspory energií, surovin, času a pracovního úsilí, ale hlavně možnost přípravy kvalitního a zdravého jídla v hygienicky vyhovujících podmínkách. </w:t>
      </w:r>
      <w:r w:rsidRPr="00A3499B">
        <w:rPr>
          <w:rFonts w:cstheme="minorHAnsi"/>
          <w:b/>
          <w:sz w:val="24"/>
          <w:szCs w:val="24"/>
        </w:rPr>
        <w:t>Dispozičně lze některé záležitosti řešit pouze dle možností, které umožňují dané prostory pro stravovací provoz.</w:t>
      </w:r>
      <w:r w:rsidRPr="00A3499B">
        <w:rPr>
          <w:rFonts w:cstheme="minorHAnsi"/>
          <w:sz w:val="24"/>
          <w:szCs w:val="24"/>
        </w:rPr>
        <w:t xml:space="preserve"> Celková koncepce kuchyně je rozdělena na jednotlivé sekce od chlazení a skladování potravin přes přípravu, tepelnou úpravu a výdej jídel až po mytí použitého nádobí, tak aby vyhovovala současným hygienickým předpisům.</w:t>
      </w:r>
    </w:p>
    <w:p w14:paraId="47A36140" w14:textId="77777777" w:rsidR="00FE1A87" w:rsidRPr="00A3499B" w:rsidRDefault="00FE1A87" w:rsidP="007D7AE5">
      <w:pPr>
        <w:pStyle w:val="Zkladntextodsazen"/>
        <w:ind w:left="0"/>
        <w:rPr>
          <w:rFonts w:asciiTheme="minorHAnsi" w:eastAsiaTheme="minorEastAsia" w:hAnsiTheme="minorHAnsi" w:cstheme="minorHAnsi"/>
          <w:sz w:val="24"/>
          <w:lang w:val="cs-CZ" w:eastAsia="en-US"/>
        </w:rPr>
      </w:pPr>
      <w:r w:rsidRPr="00A3499B">
        <w:rPr>
          <w:rFonts w:asciiTheme="minorHAnsi" w:eastAsiaTheme="minorEastAsia" w:hAnsiTheme="minorHAnsi" w:cstheme="minorHAnsi"/>
          <w:sz w:val="24"/>
          <w:lang w:val="cs-CZ" w:eastAsia="en-US"/>
        </w:rPr>
        <w:t xml:space="preserve">Cílem zpracovaného projektu je zajištění ekonomického, hygienicky nezávadného a moderního provozu pro výrobu jídel a jejich konzumaci. </w:t>
      </w:r>
    </w:p>
    <w:p w14:paraId="05AD6557" w14:textId="2FBC29D1" w:rsidR="00FE1A87" w:rsidRPr="00A3499B" w:rsidRDefault="00FE1A87" w:rsidP="007D7AE5">
      <w:pPr>
        <w:spacing w:before="120" w:line="360" w:lineRule="atLeast"/>
        <w:jc w:val="both"/>
        <w:rPr>
          <w:rFonts w:cstheme="minorHAnsi"/>
          <w:sz w:val="24"/>
          <w:szCs w:val="24"/>
        </w:rPr>
      </w:pPr>
      <w:r w:rsidRPr="00A3499B">
        <w:rPr>
          <w:rFonts w:cstheme="minorHAnsi"/>
          <w:sz w:val="24"/>
          <w:szCs w:val="24"/>
        </w:rPr>
        <w:lastRenderedPageBreak/>
        <w:t>Uspořádáním jednotlivých provozních částí, komunikací i technologického vybavení je zajištěn plynulý průběh a návaznost pracovních postupů v jednotlivých provozních úsecích, vzájemné provozní napojení, úspornost, hygienu práce a vyloučení křížení čistého a nečistého provozu.</w:t>
      </w:r>
    </w:p>
    <w:p w14:paraId="68156670" w14:textId="3F01ED1E" w:rsidR="00FE1A87" w:rsidRPr="00A3499B" w:rsidRDefault="00FE1A87" w:rsidP="007D7AE5">
      <w:pPr>
        <w:spacing w:before="120" w:line="360" w:lineRule="atLeast"/>
        <w:jc w:val="both"/>
        <w:rPr>
          <w:rFonts w:cstheme="minorHAnsi"/>
          <w:b/>
          <w:sz w:val="24"/>
          <w:szCs w:val="24"/>
        </w:rPr>
      </w:pPr>
      <w:r w:rsidRPr="00A3499B">
        <w:rPr>
          <w:rFonts w:cstheme="minorHAnsi"/>
          <w:b/>
          <w:sz w:val="24"/>
          <w:szCs w:val="24"/>
        </w:rPr>
        <w:t>Dílčí řešení jednotlivých provozních místností a provozních úseku je plně patrné z výkresu „</w:t>
      </w:r>
      <w:r w:rsidR="00380ACE">
        <w:rPr>
          <w:rFonts w:cstheme="minorHAnsi"/>
          <w:b/>
          <w:sz w:val="24"/>
          <w:szCs w:val="24"/>
        </w:rPr>
        <w:t>Půdorys 1.NP</w:t>
      </w:r>
      <w:r w:rsidR="00592725">
        <w:rPr>
          <w:rFonts w:cstheme="minorHAnsi"/>
          <w:b/>
          <w:sz w:val="24"/>
          <w:szCs w:val="24"/>
        </w:rPr>
        <w:t>, Půdorys 2.NP</w:t>
      </w:r>
      <w:r w:rsidR="00380ACE">
        <w:rPr>
          <w:rFonts w:cstheme="minorHAnsi"/>
          <w:b/>
          <w:sz w:val="24"/>
          <w:szCs w:val="24"/>
        </w:rPr>
        <w:t xml:space="preserve"> </w:t>
      </w:r>
      <w:r w:rsidR="00E17A58">
        <w:rPr>
          <w:rFonts w:cstheme="minorHAnsi"/>
          <w:b/>
          <w:sz w:val="24"/>
          <w:szCs w:val="24"/>
        </w:rPr>
        <w:t>–</w:t>
      </w:r>
      <w:r w:rsidR="00380ACE">
        <w:rPr>
          <w:rFonts w:cstheme="minorHAnsi"/>
          <w:b/>
          <w:sz w:val="24"/>
          <w:szCs w:val="24"/>
        </w:rPr>
        <w:t xml:space="preserve"> </w:t>
      </w:r>
      <w:r w:rsidR="00E17A58">
        <w:rPr>
          <w:rFonts w:cstheme="minorHAnsi"/>
          <w:b/>
          <w:sz w:val="24"/>
          <w:szCs w:val="24"/>
        </w:rPr>
        <w:t>Specifikace gastronomického zařízení</w:t>
      </w:r>
      <w:r w:rsidRPr="00A3499B">
        <w:rPr>
          <w:rFonts w:cstheme="minorHAnsi"/>
          <w:b/>
          <w:sz w:val="24"/>
          <w:szCs w:val="24"/>
        </w:rPr>
        <w:t>“.</w:t>
      </w:r>
    </w:p>
    <w:p w14:paraId="59063AA4" w14:textId="547DFE6F" w:rsidR="00BE59C0" w:rsidRPr="00A3499B" w:rsidRDefault="00FE1A87" w:rsidP="00380ACE">
      <w:pPr>
        <w:spacing w:before="120" w:line="360" w:lineRule="atLeast"/>
        <w:jc w:val="both"/>
        <w:rPr>
          <w:rFonts w:cstheme="minorHAnsi"/>
          <w:sz w:val="24"/>
          <w:szCs w:val="24"/>
        </w:rPr>
      </w:pPr>
      <w:r w:rsidRPr="00A3499B">
        <w:rPr>
          <w:rFonts w:cstheme="minorHAnsi"/>
          <w:sz w:val="24"/>
          <w:szCs w:val="24"/>
        </w:rPr>
        <w:t>Řešení provozu vychází z nařízení evropského parlamentu a rady (ES) č. 852/2004 o hygieně potravin a z vyhlášky č. 602/2006 Sb., o hygienických požadavcích na stravovací služby a o zásadách osobní a provozní hygieny při činnostech epidemiologicky závažných.</w:t>
      </w:r>
    </w:p>
    <w:p w14:paraId="6833546B" w14:textId="58038676" w:rsidR="00380ACE" w:rsidRPr="00A3499B" w:rsidRDefault="00FE1A87" w:rsidP="008A699E">
      <w:pPr>
        <w:spacing w:line="360" w:lineRule="atLeast"/>
        <w:jc w:val="both"/>
        <w:rPr>
          <w:rFonts w:cstheme="minorHAnsi"/>
          <w:sz w:val="24"/>
          <w:szCs w:val="24"/>
        </w:rPr>
      </w:pPr>
      <w:r w:rsidRPr="00A3499B">
        <w:rPr>
          <w:rFonts w:cstheme="minorHAnsi"/>
          <w:sz w:val="24"/>
          <w:szCs w:val="24"/>
          <w:u w:val="single"/>
        </w:rPr>
        <w:t>Poznámka:</w:t>
      </w:r>
      <w:r w:rsidRPr="00A3499B">
        <w:rPr>
          <w:rFonts w:cstheme="minorHAnsi"/>
          <w:sz w:val="24"/>
          <w:szCs w:val="24"/>
        </w:rPr>
        <w:t xml:space="preserve"> </w:t>
      </w:r>
      <w:r w:rsidRPr="00A3499B">
        <w:rPr>
          <w:rFonts w:cstheme="minorHAnsi"/>
          <w:sz w:val="24"/>
          <w:szCs w:val="24"/>
        </w:rPr>
        <w:tab/>
        <w:t>V souvislosti s příslušnými zákony a nařízení vlády je nutné, aby si provozovatel v gastroprovozu zajistil systém kontrolních bodů HACCP, pro který jako podklad může být</w:t>
      </w:r>
      <w:r w:rsidR="001C5445" w:rsidRPr="00A3499B">
        <w:rPr>
          <w:rFonts w:cstheme="minorHAnsi"/>
          <w:sz w:val="24"/>
          <w:szCs w:val="24"/>
        </w:rPr>
        <w:t xml:space="preserve"> užit</w:t>
      </w:r>
      <w:r w:rsidRPr="00A3499B">
        <w:rPr>
          <w:rFonts w:cstheme="minorHAnsi"/>
          <w:sz w:val="24"/>
          <w:szCs w:val="24"/>
        </w:rPr>
        <w:t xml:space="preserve"> výkres </w:t>
      </w:r>
      <w:r w:rsidR="00592725">
        <w:rPr>
          <w:rFonts w:cstheme="minorHAnsi"/>
          <w:sz w:val="24"/>
          <w:szCs w:val="24"/>
        </w:rPr>
        <w:t>specifikace gastronomického zařízení</w:t>
      </w:r>
      <w:r w:rsidRPr="00A3499B">
        <w:rPr>
          <w:rFonts w:cstheme="minorHAnsi"/>
          <w:sz w:val="24"/>
          <w:szCs w:val="24"/>
        </w:rPr>
        <w:t>.</w:t>
      </w:r>
    </w:p>
    <w:p w14:paraId="494F6EF2" w14:textId="58958197" w:rsidR="00FE1A87" w:rsidRPr="00FE1A87" w:rsidRDefault="00FE1A87" w:rsidP="002F7A68">
      <w:pPr>
        <w:pStyle w:val="Nadpis20"/>
        <w:tabs>
          <w:tab w:val="left" w:pos="1418"/>
        </w:tabs>
        <w:ind w:left="567" w:hanging="425"/>
        <w:rPr>
          <w:rFonts w:ascii="Arial" w:hAnsi="Arial"/>
          <w:b w:val="0"/>
          <w:i/>
          <w:sz w:val="40"/>
          <w:u w:val="single"/>
        </w:rPr>
      </w:pPr>
      <w:r w:rsidRPr="002F7A68">
        <w:rPr>
          <w:rFonts w:asciiTheme="minorHAnsi" w:hAnsiTheme="minorHAnsi" w:cstheme="minorHAnsi"/>
          <w:sz w:val="24"/>
          <w:szCs w:val="24"/>
        </w:rPr>
        <w:t>2.2</w:t>
      </w:r>
      <w:r w:rsidRPr="002F7A68">
        <w:rPr>
          <w:rFonts w:asciiTheme="minorHAnsi" w:hAnsiTheme="minorHAnsi" w:cstheme="minorHAnsi"/>
          <w:sz w:val="24"/>
          <w:szCs w:val="24"/>
        </w:rPr>
        <w:tab/>
        <w:t>Popis řešení provozu</w:t>
      </w:r>
    </w:p>
    <w:p w14:paraId="67C26393" w14:textId="00176393" w:rsidR="00CB05C0" w:rsidRPr="001C5445" w:rsidRDefault="00FE1A87" w:rsidP="001C5445">
      <w:pPr>
        <w:jc w:val="both"/>
        <w:rPr>
          <w:rFonts w:ascii="Arial" w:hAnsi="Arial" w:cs="Arial"/>
          <w:b/>
          <w:sz w:val="24"/>
          <w:u w:val="single"/>
        </w:rPr>
      </w:pPr>
      <w:r w:rsidRPr="001C5445">
        <w:rPr>
          <w:rFonts w:ascii="Arial" w:hAnsi="Arial" w:cs="Arial"/>
          <w:b/>
          <w:sz w:val="24"/>
          <w:u w:val="single"/>
        </w:rPr>
        <w:t>Popis vlastního objektu</w:t>
      </w:r>
      <w:r w:rsidR="00CB05C0" w:rsidRPr="001C5445">
        <w:rPr>
          <w:rFonts w:ascii="Arial" w:hAnsi="Arial" w:cs="Arial"/>
          <w:b/>
          <w:sz w:val="24"/>
          <w:u w:val="single"/>
        </w:rPr>
        <w:t>:</w:t>
      </w:r>
    </w:p>
    <w:p w14:paraId="42A04A09" w14:textId="1A45090C" w:rsidR="00451891" w:rsidRPr="00A3499B" w:rsidRDefault="00451891" w:rsidP="008305C1">
      <w:pPr>
        <w:spacing w:before="120" w:line="360" w:lineRule="atLeast"/>
        <w:jc w:val="both"/>
        <w:rPr>
          <w:rFonts w:cstheme="minorHAnsi"/>
          <w:sz w:val="24"/>
          <w:szCs w:val="24"/>
        </w:rPr>
      </w:pPr>
      <w:r w:rsidRPr="00451891">
        <w:rPr>
          <w:rFonts w:cstheme="minorHAnsi"/>
          <w:sz w:val="24"/>
          <w:szCs w:val="24"/>
        </w:rPr>
        <w:t>Jedná se o stávající objekt základní školy Drnovice. Řešená část se nachází v budově E severního křídla komplexu objektů ZŠ. Řešenou částí je stravovací provoz ZŠ zahrnující kuchyni a její zázemí. Řešená část je nepodsklepená, má 2 nadzemní podlaží, zastřešená plochou střechou. Objekt má dle zaměření nosný sloupový systém s výplňovým zdivem, stropy z železobetonových panelů. Hydroizolace střechy je ze střešní fólie z mPVC.</w:t>
      </w:r>
    </w:p>
    <w:p w14:paraId="5896FDDF" w14:textId="77777777" w:rsidR="00FE1A87" w:rsidRDefault="00FE1A87" w:rsidP="001C5445">
      <w:pPr>
        <w:jc w:val="both"/>
        <w:rPr>
          <w:rFonts w:ascii="Arial" w:hAnsi="Arial" w:cs="Arial"/>
          <w:b/>
          <w:sz w:val="24"/>
          <w:u w:val="single"/>
        </w:rPr>
      </w:pPr>
      <w:r w:rsidRPr="001C5445">
        <w:rPr>
          <w:rFonts w:ascii="Arial" w:hAnsi="Arial" w:cs="Arial"/>
          <w:b/>
          <w:sz w:val="24"/>
          <w:u w:val="single"/>
        </w:rPr>
        <w:t>Provoz se skládá z těchto úseků:</w:t>
      </w:r>
    </w:p>
    <w:p w14:paraId="04915C27" w14:textId="7F9C598B" w:rsidR="00451891" w:rsidRPr="00451891" w:rsidRDefault="00451891" w:rsidP="001C5445">
      <w:pPr>
        <w:jc w:val="both"/>
        <w:rPr>
          <w:rFonts w:cstheme="minorHAnsi"/>
          <w:sz w:val="24"/>
          <w:szCs w:val="24"/>
        </w:rPr>
      </w:pPr>
      <w:r w:rsidRPr="00451891">
        <w:rPr>
          <w:rFonts w:cstheme="minorHAnsi"/>
          <w:sz w:val="24"/>
          <w:szCs w:val="24"/>
        </w:rPr>
        <w:t>1.NP:</w:t>
      </w:r>
    </w:p>
    <w:p w14:paraId="7813F22A" w14:textId="01487160" w:rsidR="008305C1" w:rsidRDefault="00930F8C" w:rsidP="008A699E">
      <w:pPr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Rampa a příjem zásobování</w:t>
      </w:r>
    </w:p>
    <w:p w14:paraId="4CBC902D" w14:textId="7C316E82" w:rsidR="00930F8C" w:rsidRDefault="00930F8C" w:rsidP="00930F8C">
      <w:pPr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Chlazený sklad</w:t>
      </w:r>
    </w:p>
    <w:p w14:paraId="366CA2E0" w14:textId="4EF14B2F" w:rsidR="00930F8C" w:rsidRPr="00930F8C" w:rsidRDefault="00930F8C" w:rsidP="00930F8C">
      <w:pPr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Suchý sklad</w:t>
      </w:r>
    </w:p>
    <w:p w14:paraId="1E912E1F" w14:textId="2BA9F1AA" w:rsidR="008305C1" w:rsidRPr="00D04A9D" w:rsidRDefault="00930F8C" w:rsidP="008A699E">
      <w:pPr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Hrubá</w:t>
      </w:r>
      <w:r w:rsidR="00B72B2C" w:rsidRPr="00D04A9D">
        <w:rPr>
          <w:rFonts w:cstheme="minorHAnsi"/>
        </w:rPr>
        <w:t xml:space="preserve"> p</w:t>
      </w:r>
      <w:r w:rsidR="008305C1" w:rsidRPr="00D04A9D">
        <w:rPr>
          <w:rFonts w:cstheme="minorHAnsi"/>
        </w:rPr>
        <w:t>řípravna zeleniny</w:t>
      </w:r>
    </w:p>
    <w:p w14:paraId="30386019" w14:textId="6F43FA32" w:rsidR="008305C1" w:rsidRDefault="00930F8C" w:rsidP="008A699E">
      <w:pPr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Vytloukání vajec</w:t>
      </w:r>
    </w:p>
    <w:p w14:paraId="0ABC9FBB" w14:textId="62EFE111" w:rsidR="00930F8C" w:rsidRPr="00D04A9D" w:rsidRDefault="00930F8C" w:rsidP="008A699E">
      <w:pPr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Zázemí a šatny personálu</w:t>
      </w:r>
    </w:p>
    <w:p w14:paraId="7033EA59" w14:textId="77777777" w:rsidR="00451891" w:rsidRDefault="00451891" w:rsidP="00451891">
      <w:pPr>
        <w:spacing w:after="0" w:line="240" w:lineRule="auto"/>
        <w:jc w:val="both"/>
        <w:rPr>
          <w:rFonts w:cstheme="minorHAnsi"/>
        </w:rPr>
      </w:pPr>
    </w:p>
    <w:p w14:paraId="198DD421" w14:textId="0340B0BF" w:rsidR="00451891" w:rsidRPr="00451891" w:rsidRDefault="00451891" w:rsidP="0045189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</w:t>
      </w:r>
      <w:r w:rsidRPr="00451891">
        <w:rPr>
          <w:rFonts w:cstheme="minorHAnsi"/>
          <w:sz w:val="24"/>
          <w:szCs w:val="24"/>
        </w:rPr>
        <w:t>.NP:</w:t>
      </w:r>
    </w:p>
    <w:p w14:paraId="4A806E89" w14:textId="12FD6245" w:rsidR="00930F8C" w:rsidRPr="00D04A9D" w:rsidRDefault="00930F8C" w:rsidP="00930F8C">
      <w:pPr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D04A9D">
        <w:rPr>
          <w:rFonts w:cstheme="minorHAnsi"/>
        </w:rPr>
        <w:t>Pří</w:t>
      </w:r>
      <w:r>
        <w:rPr>
          <w:rFonts w:cstheme="minorHAnsi"/>
        </w:rPr>
        <w:t>stup po schodišti a nákladním výtahem</w:t>
      </w:r>
    </w:p>
    <w:p w14:paraId="3C1D55BC" w14:textId="30350F99" w:rsidR="00930F8C" w:rsidRDefault="00930F8C" w:rsidP="00930F8C">
      <w:pPr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Příruční</w:t>
      </w:r>
      <w:r w:rsidRPr="00D04A9D">
        <w:rPr>
          <w:rFonts w:cstheme="minorHAnsi"/>
        </w:rPr>
        <w:t xml:space="preserve"> sklad</w:t>
      </w:r>
    </w:p>
    <w:p w14:paraId="142A7379" w14:textId="0985F0B1" w:rsidR="00930F8C" w:rsidRPr="00D04A9D" w:rsidRDefault="00930F8C" w:rsidP="00930F8C">
      <w:pPr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Chlazený sklad</w:t>
      </w:r>
    </w:p>
    <w:p w14:paraId="4C6EF094" w14:textId="5F05C6F8" w:rsidR="00930F8C" w:rsidRPr="00D04A9D" w:rsidRDefault="00930F8C" w:rsidP="00930F8C">
      <w:pPr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D04A9D">
        <w:rPr>
          <w:rFonts w:cstheme="minorHAnsi"/>
        </w:rPr>
        <w:t>Přípravné plochy – sestava pracovních stolů</w:t>
      </w:r>
      <w:r>
        <w:rPr>
          <w:rFonts w:cstheme="minorHAnsi"/>
        </w:rPr>
        <w:t xml:space="preserve"> (čistá příprava masa, těsta, svačin)</w:t>
      </w:r>
    </w:p>
    <w:p w14:paraId="57102B17" w14:textId="4668C0B4" w:rsidR="00930F8C" w:rsidRPr="00D04A9D" w:rsidRDefault="00930F8C" w:rsidP="00930F8C">
      <w:pPr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D04A9D">
        <w:rPr>
          <w:rFonts w:cstheme="minorHAnsi"/>
        </w:rPr>
        <w:t>Varn</w:t>
      </w:r>
      <w:r>
        <w:rPr>
          <w:rFonts w:cstheme="minorHAnsi"/>
        </w:rPr>
        <w:t>é bloky 1, 2, 3</w:t>
      </w:r>
      <w:r w:rsidRPr="00D04A9D">
        <w:rPr>
          <w:rFonts w:cstheme="minorHAnsi"/>
        </w:rPr>
        <w:t xml:space="preserve"> </w:t>
      </w:r>
    </w:p>
    <w:p w14:paraId="2251FC94" w14:textId="77777777" w:rsidR="00930F8C" w:rsidRPr="00D04A9D" w:rsidRDefault="00930F8C" w:rsidP="00930F8C">
      <w:pPr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D04A9D">
        <w:rPr>
          <w:rFonts w:cstheme="minorHAnsi"/>
        </w:rPr>
        <w:t>Mytí provozního nádobí</w:t>
      </w:r>
    </w:p>
    <w:p w14:paraId="3E5390D5" w14:textId="77777777" w:rsidR="00930F8C" w:rsidRPr="00D04A9D" w:rsidRDefault="00930F8C" w:rsidP="00930F8C">
      <w:pPr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D04A9D">
        <w:rPr>
          <w:rFonts w:cstheme="minorHAnsi"/>
        </w:rPr>
        <w:t>Mytí stolního nádobí</w:t>
      </w:r>
    </w:p>
    <w:p w14:paraId="26E817C4" w14:textId="77777777" w:rsidR="00930F8C" w:rsidRDefault="00930F8C" w:rsidP="00930F8C">
      <w:pPr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D04A9D">
        <w:rPr>
          <w:rFonts w:cstheme="minorHAnsi"/>
        </w:rPr>
        <w:t>Výdej jídel</w:t>
      </w:r>
    </w:p>
    <w:p w14:paraId="42B54F63" w14:textId="744EF416" w:rsidR="00930F8C" w:rsidRDefault="00930F8C" w:rsidP="00930F8C">
      <w:pPr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>Denní místnost</w:t>
      </w:r>
    </w:p>
    <w:p w14:paraId="00C609C5" w14:textId="53AC161A" w:rsidR="00930F8C" w:rsidRDefault="00930F8C" w:rsidP="00930F8C">
      <w:pPr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Kancelář vedoucí a hygienická zázemí </w:t>
      </w:r>
    </w:p>
    <w:p w14:paraId="2CC897D7" w14:textId="3CF2892E" w:rsidR="00930F8C" w:rsidRDefault="00930F8C" w:rsidP="00930F8C">
      <w:pPr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Vlastní jídelna</w:t>
      </w:r>
    </w:p>
    <w:p w14:paraId="0D8F809C" w14:textId="77777777" w:rsidR="00930F8C" w:rsidRDefault="00930F8C" w:rsidP="00930F8C">
      <w:pPr>
        <w:rPr>
          <w:rFonts w:cstheme="minorHAnsi"/>
        </w:rPr>
      </w:pPr>
    </w:p>
    <w:p w14:paraId="68308A47" w14:textId="4FC59E4C" w:rsidR="00930F8C" w:rsidRPr="00930F8C" w:rsidRDefault="00930F8C" w:rsidP="00930F8C">
      <w:pPr>
        <w:rPr>
          <w:rFonts w:cstheme="minorHAnsi"/>
          <w:sz w:val="24"/>
          <w:szCs w:val="24"/>
        </w:rPr>
      </w:pPr>
      <w:r w:rsidRPr="00930F8C">
        <w:rPr>
          <w:rFonts w:cstheme="minorHAnsi"/>
          <w:sz w:val="24"/>
          <w:szCs w:val="24"/>
        </w:rPr>
        <w:t>Strávníci vstupují do jídelny z prostor školy samostatným vchodem ve 2.NP.</w:t>
      </w:r>
    </w:p>
    <w:p w14:paraId="3ACDCCA7" w14:textId="2962D657" w:rsidR="00930F8C" w:rsidRPr="00727D61" w:rsidRDefault="00930F8C" w:rsidP="00F05A2B">
      <w:pPr>
        <w:spacing w:before="240" w:after="0"/>
        <w:jc w:val="both"/>
        <w:rPr>
          <w:rFonts w:ascii="Calibri" w:eastAsia="Calibri" w:hAnsi="Calibri" w:cs="Calibri"/>
          <w:b/>
          <w:sz w:val="28"/>
          <w:szCs w:val="28"/>
        </w:rPr>
      </w:pPr>
      <w:r w:rsidRPr="00727D61">
        <w:rPr>
          <w:rFonts w:ascii="Calibri" w:eastAsia="Calibri" w:hAnsi="Calibri" w:cs="Calibri"/>
          <w:b/>
          <w:sz w:val="28"/>
          <w:szCs w:val="28"/>
        </w:rPr>
        <w:t>1.NP:</w:t>
      </w:r>
    </w:p>
    <w:p w14:paraId="665C5184" w14:textId="77777777" w:rsidR="00F05A2B" w:rsidRDefault="00930F8C" w:rsidP="00F05A2B">
      <w:pPr>
        <w:spacing w:before="240" w:after="0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PŘÍJEM A MANIPULACE SE ZBOŽÍM</w:t>
      </w:r>
      <w:r w:rsidR="00A637D9">
        <w:rPr>
          <w:rFonts w:cstheme="minorHAnsi"/>
          <w:b/>
          <w:bCs/>
          <w:sz w:val="24"/>
          <w:szCs w:val="24"/>
          <w:u w:val="single"/>
        </w:rPr>
        <w:t xml:space="preserve"> (1.107)</w:t>
      </w:r>
      <w:r w:rsidR="00CE6DB4" w:rsidRPr="00930F8C">
        <w:rPr>
          <w:rFonts w:cstheme="minorHAnsi"/>
          <w:b/>
          <w:bCs/>
          <w:sz w:val="24"/>
          <w:szCs w:val="24"/>
          <w:u w:val="single"/>
        </w:rPr>
        <w:t>:</w:t>
      </w:r>
    </w:p>
    <w:p w14:paraId="47037D26" w14:textId="4E7129C5" w:rsidR="00A637D9" w:rsidRPr="00F05A2B" w:rsidRDefault="00930F8C" w:rsidP="00F05A2B">
      <w:pPr>
        <w:spacing w:before="240" w:after="0"/>
        <w:rPr>
          <w:rFonts w:cstheme="minorHAnsi"/>
          <w:b/>
          <w:bCs/>
          <w:sz w:val="24"/>
          <w:szCs w:val="24"/>
          <w:u w:val="single"/>
        </w:rPr>
      </w:pPr>
      <w:r w:rsidRPr="00930F8C">
        <w:rPr>
          <w:rFonts w:cstheme="minorHAnsi"/>
          <w:sz w:val="24"/>
          <w:szCs w:val="24"/>
        </w:rPr>
        <w:t>Prostor pro příjem a třídění zboží pro jeho následné uložení do určených skladovacích prostor.</w:t>
      </w:r>
    </w:p>
    <w:p w14:paraId="20BBFEFD" w14:textId="47699035" w:rsidR="00930F8C" w:rsidRPr="00930F8C" w:rsidRDefault="00930F8C" w:rsidP="00F05A2B">
      <w:pPr>
        <w:spacing w:before="240" w:after="0"/>
        <w:rPr>
          <w:rFonts w:cstheme="minorHAnsi"/>
          <w:b/>
          <w:bCs/>
          <w:sz w:val="24"/>
          <w:szCs w:val="24"/>
          <w:u w:val="single"/>
        </w:rPr>
      </w:pPr>
      <w:r w:rsidRPr="00930F8C">
        <w:rPr>
          <w:rFonts w:cstheme="minorHAnsi"/>
          <w:b/>
          <w:bCs/>
          <w:sz w:val="24"/>
          <w:szCs w:val="24"/>
          <w:u w:val="single"/>
        </w:rPr>
        <w:t>HALA</w:t>
      </w:r>
      <w:r w:rsidR="00A637D9">
        <w:rPr>
          <w:rFonts w:cstheme="minorHAnsi"/>
          <w:b/>
          <w:bCs/>
          <w:sz w:val="24"/>
          <w:szCs w:val="24"/>
          <w:u w:val="single"/>
        </w:rPr>
        <w:t xml:space="preserve"> (1.111)</w:t>
      </w:r>
      <w:r>
        <w:rPr>
          <w:rFonts w:cstheme="minorHAnsi"/>
          <w:b/>
          <w:bCs/>
          <w:sz w:val="24"/>
          <w:szCs w:val="24"/>
          <w:u w:val="single"/>
        </w:rPr>
        <w:t>:</w:t>
      </w:r>
    </w:p>
    <w:p w14:paraId="4CA84906" w14:textId="6F0638BA" w:rsidR="00F05A2B" w:rsidRPr="00930F8C" w:rsidRDefault="00930F8C" w:rsidP="00F05A2B">
      <w:pPr>
        <w:spacing w:before="240" w:after="0"/>
        <w:rPr>
          <w:rFonts w:cstheme="minorHAnsi"/>
          <w:sz w:val="24"/>
          <w:szCs w:val="24"/>
        </w:rPr>
      </w:pPr>
      <w:r w:rsidRPr="00930F8C">
        <w:rPr>
          <w:rFonts w:cstheme="minorHAnsi"/>
          <w:sz w:val="24"/>
          <w:szCs w:val="24"/>
        </w:rPr>
        <w:t>Prostor navazující na prostor pro příjem zboží s přímou návazností na jednotlivé místnosti gastroprovozu.</w:t>
      </w:r>
    </w:p>
    <w:p w14:paraId="606C281D" w14:textId="345CD6E9" w:rsidR="00930F8C" w:rsidRPr="00A637D9" w:rsidRDefault="00930F8C" w:rsidP="00F05A2B">
      <w:pPr>
        <w:spacing w:before="240" w:after="240"/>
        <w:rPr>
          <w:rFonts w:cstheme="minorHAnsi"/>
          <w:b/>
          <w:bCs/>
          <w:sz w:val="24"/>
          <w:szCs w:val="24"/>
          <w:u w:val="single"/>
        </w:rPr>
      </w:pPr>
      <w:r w:rsidRPr="00A637D9">
        <w:rPr>
          <w:rFonts w:cstheme="minorHAnsi"/>
          <w:b/>
          <w:bCs/>
          <w:sz w:val="24"/>
          <w:szCs w:val="24"/>
          <w:u w:val="single"/>
        </w:rPr>
        <w:t>SKLAD BIOODPADU</w:t>
      </w:r>
      <w:r w:rsidR="00A637D9">
        <w:rPr>
          <w:rFonts w:cstheme="minorHAnsi"/>
          <w:b/>
          <w:bCs/>
          <w:sz w:val="24"/>
          <w:szCs w:val="24"/>
          <w:u w:val="single"/>
        </w:rPr>
        <w:t xml:space="preserve"> (1.109):</w:t>
      </w:r>
    </w:p>
    <w:p w14:paraId="510A1524" w14:textId="0AD9DA9A" w:rsidR="00A637D9" w:rsidRPr="00A637D9" w:rsidRDefault="00930F8C" w:rsidP="00F05A2B">
      <w:pPr>
        <w:spacing w:before="240" w:after="240"/>
        <w:jc w:val="both"/>
        <w:rPr>
          <w:rFonts w:cstheme="minorHAnsi"/>
          <w:sz w:val="24"/>
          <w:szCs w:val="24"/>
        </w:rPr>
      </w:pPr>
      <w:r w:rsidRPr="00A637D9">
        <w:rPr>
          <w:rFonts w:cstheme="minorHAnsi"/>
          <w:sz w:val="24"/>
          <w:szCs w:val="24"/>
        </w:rPr>
        <w:t xml:space="preserve">Chladicí skříň vyčleněná pro uskladnění BIO-odpadu je umístěna v místnosti č. 1.109 v 1NP. </w:t>
      </w:r>
      <w:r w:rsidRPr="00A637D9">
        <w:rPr>
          <w:rFonts w:cstheme="minorHAnsi"/>
          <w:sz w:val="24"/>
          <w:szCs w:val="24"/>
          <w:u w:val="single"/>
        </w:rPr>
        <w:t>Manipulace s BIO-odpadem a příjem zboží bude časově oddělen!</w:t>
      </w:r>
      <w:r w:rsidRPr="00A637D9">
        <w:rPr>
          <w:rFonts w:cstheme="minorHAnsi"/>
          <w:sz w:val="24"/>
          <w:szCs w:val="24"/>
        </w:rPr>
        <w:t xml:space="preserve"> </w:t>
      </w:r>
    </w:p>
    <w:p w14:paraId="21612093" w14:textId="5B46E2FA" w:rsidR="00A637D9" w:rsidRPr="00A637D9" w:rsidRDefault="00A637D9" w:rsidP="00F05A2B">
      <w:pPr>
        <w:spacing w:before="240" w:after="240"/>
        <w:rPr>
          <w:rFonts w:cstheme="minorHAnsi"/>
          <w:b/>
          <w:bCs/>
          <w:sz w:val="24"/>
          <w:szCs w:val="24"/>
          <w:u w:val="single"/>
        </w:rPr>
      </w:pPr>
      <w:r w:rsidRPr="00A637D9">
        <w:rPr>
          <w:rFonts w:cstheme="minorHAnsi"/>
          <w:b/>
          <w:bCs/>
          <w:sz w:val="24"/>
          <w:szCs w:val="24"/>
          <w:u w:val="single"/>
        </w:rPr>
        <w:t>HRUBÁ PŘÍPRAVNA A SKLAD ZELENINY</w:t>
      </w:r>
      <w:r>
        <w:rPr>
          <w:rFonts w:cstheme="minorHAnsi"/>
          <w:b/>
          <w:bCs/>
          <w:sz w:val="24"/>
          <w:szCs w:val="24"/>
          <w:u w:val="single"/>
        </w:rPr>
        <w:t xml:space="preserve"> (1.114, 1.115):</w:t>
      </w:r>
    </w:p>
    <w:p w14:paraId="145D5A39" w14:textId="7B657E1E" w:rsidR="00930F8C" w:rsidRPr="00F05A2B" w:rsidRDefault="00A637D9" w:rsidP="00F05A2B">
      <w:pPr>
        <w:spacing w:before="240" w:after="240"/>
        <w:jc w:val="both"/>
        <w:rPr>
          <w:rFonts w:cstheme="minorHAnsi"/>
          <w:sz w:val="24"/>
          <w:szCs w:val="24"/>
        </w:rPr>
      </w:pPr>
      <w:r w:rsidRPr="00A637D9">
        <w:rPr>
          <w:rFonts w:cstheme="minorHAnsi"/>
          <w:sz w:val="24"/>
          <w:szCs w:val="24"/>
        </w:rPr>
        <w:t>Pro krátkodobé skladování a očištění zeleniny slouží místnost hrubé přípravny zeleniny. Do místnosti pro hrubou přípravu zeleniny je možný vstup z haly.</w:t>
      </w:r>
      <w:r>
        <w:rPr>
          <w:rFonts w:cstheme="minorHAnsi"/>
          <w:sz w:val="24"/>
          <w:szCs w:val="24"/>
        </w:rPr>
        <w:t xml:space="preserve"> </w:t>
      </w:r>
      <w:r w:rsidRPr="00A637D9">
        <w:rPr>
          <w:rFonts w:cstheme="minorHAnsi"/>
          <w:sz w:val="24"/>
          <w:szCs w:val="24"/>
        </w:rPr>
        <w:t>V přípravně je skladováno pouze pohotovostní množství zeleniny, je zajištěno průběžné zásobování. Očištěná zelenina je následně přenesena do úseku čisté zeleniny v prostoru kuchyně.</w:t>
      </w:r>
      <w:r>
        <w:rPr>
          <w:rFonts w:cstheme="minorHAnsi"/>
          <w:sz w:val="24"/>
          <w:szCs w:val="24"/>
        </w:rPr>
        <w:t xml:space="preserve"> </w:t>
      </w:r>
      <w:r w:rsidRPr="00A637D9">
        <w:rPr>
          <w:rFonts w:cstheme="minorHAnsi"/>
          <w:sz w:val="24"/>
          <w:szCs w:val="24"/>
        </w:rPr>
        <w:t xml:space="preserve">Místnost je vybavena pracovním stolem s dřezem, pro zpracování zeleniny je navržena škrabka brambor a zeleniny. Tato bude umístěna v návaznosti na podlahovou vpusť s roštem. </w:t>
      </w:r>
      <w:bookmarkStart w:id="2" w:name="_Hlk194494728"/>
      <w:r w:rsidRPr="00A637D9">
        <w:rPr>
          <w:rFonts w:cstheme="minorHAnsi"/>
          <w:sz w:val="24"/>
          <w:szCs w:val="24"/>
        </w:rPr>
        <w:t>Proti znečištění místnosti připraví stavba po obvodu pracoviště škrabky stavební sokl (výška např. 150 mm) zabraňující úniku vody a zbytků do místnosti.</w:t>
      </w:r>
      <w:bookmarkEnd w:id="2"/>
      <w:r w:rsidR="00F05A2B">
        <w:rPr>
          <w:rFonts w:cstheme="minorHAnsi"/>
          <w:sz w:val="24"/>
          <w:szCs w:val="24"/>
        </w:rPr>
        <w:t xml:space="preserve"> </w:t>
      </w:r>
      <w:r w:rsidRPr="00A637D9">
        <w:rPr>
          <w:rFonts w:cstheme="minorHAnsi"/>
          <w:sz w:val="24"/>
          <w:szCs w:val="24"/>
        </w:rPr>
        <w:t>Pro mytí rukou je k dispozici umyvadlo s baterií s dlouhou spouštěcí pákou a příslušenstvím – dodá ZTI. Sklad zeleniny je v místnosti č. 1.115 navazující na prostor hrubé přípravny zeleniny, je vybaven roštem pro uskladnění brambor.</w:t>
      </w:r>
    </w:p>
    <w:p w14:paraId="51B4CCDA" w14:textId="5C4A87D0" w:rsidR="00F05A2B" w:rsidRPr="00F05A2B" w:rsidRDefault="00F05A2B" w:rsidP="00F05A2B">
      <w:pPr>
        <w:spacing w:before="240" w:after="240"/>
        <w:rPr>
          <w:rFonts w:cstheme="minorHAnsi"/>
          <w:b/>
          <w:bCs/>
          <w:sz w:val="24"/>
          <w:szCs w:val="24"/>
          <w:u w:val="single"/>
        </w:rPr>
      </w:pPr>
      <w:r w:rsidRPr="00F05A2B">
        <w:rPr>
          <w:rFonts w:cstheme="minorHAnsi"/>
          <w:b/>
          <w:bCs/>
          <w:sz w:val="24"/>
          <w:szCs w:val="24"/>
          <w:u w:val="single"/>
        </w:rPr>
        <w:t>VYTLOUKÁRNA VAJEC</w:t>
      </w:r>
      <w:r>
        <w:rPr>
          <w:rFonts w:cstheme="minorHAnsi"/>
          <w:b/>
          <w:bCs/>
          <w:sz w:val="24"/>
          <w:szCs w:val="24"/>
          <w:u w:val="single"/>
        </w:rPr>
        <w:t xml:space="preserve"> (1.113):</w:t>
      </w:r>
    </w:p>
    <w:p w14:paraId="658F6318" w14:textId="41C69C43" w:rsidR="00F05A2B" w:rsidRPr="00F05A2B" w:rsidRDefault="00F05A2B" w:rsidP="00F05A2B">
      <w:pPr>
        <w:jc w:val="both"/>
        <w:rPr>
          <w:rFonts w:cstheme="minorHAnsi"/>
          <w:sz w:val="24"/>
          <w:szCs w:val="24"/>
        </w:rPr>
      </w:pPr>
      <w:r w:rsidRPr="00F05A2B">
        <w:rPr>
          <w:rFonts w:cstheme="minorHAnsi"/>
          <w:sz w:val="24"/>
          <w:szCs w:val="24"/>
        </w:rPr>
        <w:t>Vejce jsou skladována v samostatné chladící skříni.</w:t>
      </w:r>
      <w:r>
        <w:rPr>
          <w:rFonts w:cstheme="minorHAnsi"/>
          <w:sz w:val="24"/>
          <w:szCs w:val="24"/>
        </w:rPr>
        <w:t xml:space="preserve"> </w:t>
      </w:r>
      <w:r w:rsidRPr="00F05A2B">
        <w:rPr>
          <w:rFonts w:cstheme="minorHAnsi"/>
          <w:sz w:val="24"/>
          <w:szCs w:val="24"/>
        </w:rPr>
        <w:t>Úsek je vybaven pracovní plochou</w:t>
      </w:r>
      <w:r>
        <w:rPr>
          <w:rFonts w:cstheme="minorHAnsi"/>
          <w:sz w:val="24"/>
          <w:szCs w:val="24"/>
        </w:rPr>
        <w:t xml:space="preserve"> </w:t>
      </w:r>
      <w:r w:rsidRPr="00F05A2B">
        <w:rPr>
          <w:rFonts w:cstheme="minorHAnsi"/>
          <w:sz w:val="24"/>
          <w:szCs w:val="24"/>
        </w:rPr>
        <w:t xml:space="preserve">s dřezem a chladící skříní. </w:t>
      </w:r>
      <w:r>
        <w:rPr>
          <w:rFonts w:cstheme="minorHAnsi"/>
          <w:sz w:val="24"/>
          <w:szCs w:val="24"/>
        </w:rPr>
        <w:t xml:space="preserve"> </w:t>
      </w:r>
      <w:r w:rsidRPr="00F05A2B">
        <w:rPr>
          <w:rFonts w:cstheme="minorHAnsi"/>
          <w:sz w:val="24"/>
          <w:szCs w:val="24"/>
        </w:rPr>
        <w:t xml:space="preserve">Pro mytí rukou je k dispozici umyvadlo s baterií s dlouhou spouštěcí pákou a příslušenstvím – dodá ZTI. </w:t>
      </w:r>
    </w:p>
    <w:p w14:paraId="286984FD" w14:textId="77777777" w:rsidR="00930F8C" w:rsidRDefault="00930F8C" w:rsidP="00CE6DB4">
      <w:pPr>
        <w:jc w:val="both"/>
        <w:rPr>
          <w:rFonts w:ascii="Calibri" w:eastAsia="Calibri" w:hAnsi="Calibri" w:cs="Calibri"/>
        </w:rPr>
      </w:pPr>
    </w:p>
    <w:p w14:paraId="58E01016" w14:textId="32F0A19A" w:rsidR="00F05A2B" w:rsidRPr="00F05A2B" w:rsidRDefault="00F05A2B" w:rsidP="00F05A2B">
      <w:pPr>
        <w:spacing w:before="240" w:after="240"/>
        <w:rPr>
          <w:rFonts w:cstheme="minorHAnsi"/>
          <w:b/>
          <w:bCs/>
          <w:sz w:val="24"/>
          <w:szCs w:val="24"/>
          <w:u w:val="single"/>
        </w:rPr>
      </w:pPr>
      <w:r w:rsidRPr="00F05A2B">
        <w:rPr>
          <w:rFonts w:cstheme="minorHAnsi"/>
          <w:b/>
          <w:bCs/>
          <w:sz w:val="24"/>
          <w:szCs w:val="24"/>
          <w:u w:val="single"/>
        </w:rPr>
        <w:t>SKLAD CHLAZENÝCH A MRAŽENÝCH POTRAVIN</w:t>
      </w:r>
      <w:r>
        <w:rPr>
          <w:rFonts w:cstheme="minorHAnsi"/>
          <w:b/>
          <w:bCs/>
          <w:sz w:val="24"/>
          <w:szCs w:val="24"/>
          <w:u w:val="single"/>
        </w:rPr>
        <w:t xml:space="preserve"> (1.101):</w:t>
      </w:r>
    </w:p>
    <w:p w14:paraId="203870B0" w14:textId="4C7030BB" w:rsidR="00930F8C" w:rsidRPr="00F05A2B" w:rsidRDefault="00F05A2B" w:rsidP="00CE6DB4">
      <w:pPr>
        <w:jc w:val="both"/>
        <w:rPr>
          <w:rFonts w:cstheme="minorHAnsi"/>
          <w:sz w:val="24"/>
          <w:szCs w:val="24"/>
        </w:rPr>
      </w:pPr>
      <w:r w:rsidRPr="00F05A2B">
        <w:rPr>
          <w:rFonts w:cstheme="minorHAnsi"/>
          <w:sz w:val="24"/>
          <w:szCs w:val="24"/>
        </w:rPr>
        <w:lastRenderedPageBreak/>
        <w:t>Odvětraná místnost se sestavou chladících skříní (5ks) a mrazící skříně (1ks).</w:t>
      </w:r>
      <w:r>
        <w:rPr>
          <w:rFonts w:cstheme="minorHAnsi"/>
          <w:sz w:val="24"/>
          <w:szCs w:val="24"/>
        </w:rPr>
        <w:t xml:space="preserve"> </w:t>
      </w:r>
      <w:r w:rsidRPr="00F05A2B">
        <w:rPr>
          <w:rFonts w:cstheme="minorHAnsi"/>
          <w:sz w:val="24"/>
          <w:szCs w:val="24"/>
        </w:rPr>
        <w:t xml:space="preserve">Složením je zajištěno centrální uložení potravin dle sortimentu – maso, mléčné výrobky, uzeniny a sýry a ovoce. </w:t>
      </w:r>
    </w:p>
    <w:p w14:paraId="2CCE6C15" w14:textId="2B50F447" w:rsidR="00F05A2B" w:rsidRPr="00F05A2B" w:rsidRDefault="00F05A2B" w:rsidP="00F05A2B">
      <w:pPr>
        <w:spacing w:before="240" w:after="240"/>
        <w:rPr>
          <w:rFonts w:cstheme="minorHAnsi"/>
          <w:b/>
          <w:bCs/>
          <w:sz w:val="24"/>
          <w:szCs w:val="24"/>
          <w:u w:val="single"/>
        </w:rPr>
      </w:pPr>
      <w:r w:rsidRPr="00F05A2B">
        <w:rPr>
          <w:rFonts w:cstheme="minorHAnsi"/>
          <w:b/>
          <w:bCs/>
          <w:sz w:val="24"/>
          <w:szCs w:val="24"/>
          <w:u w:val="single"/>
        </w:rPr>
        <w:t>SKLAD SUCHÝCH POTRAVIN</w:t>
      </w:r>
      <w:r>
        <w:rPr>
          <w:rFonts w:cstheme="minorHAnsi"/>
          <w:b/>
          <w:bCs/>
          <w:sz w:val="24"/>
          <w:szCs w:val="24"/>
          <w:u w:val="single"/>
        </w:rPr>
        <w:t xml:space="preserve"> (1.97):</w:t>
      </w:r>
    </w:p>
    <w:p w14:paraId="7466E0FE" w14:textId="6ADDAF95" w:rsidR="00F05A2B" w:rsidRPr="00DF4B24" w:rsidRDefault="00F05A2B" w:rsidP="00DF4B24">
      <w:pPr>
        <w:jc w:val="both"/>
        <w:rPr>
          <w:rFonts w:cstheme="minorHAnsi"/>
          <w:sz w:val="24"/>
          <w:szCs w:val="24"/>
        </w:rPr>
      </w:pPr>
      <w:r w:rsidRPr="00F05A2B">
        <w:rPr>
          <w:rFonts w:cstheme="minorHAnsi"/>
          <w:sz w:val="24"/>
          <w:szCs w:val="24"/>
        </w:rPr>
        <w:t>Samostatná místnost s teploměrem a vlhkoměrem s prostorem pro vozík. Potraviny jsou ukládány do regálových sestav s výškově nastavitelnými policemi, jejichž komponenty lze snadno vyjmout a mýt např. v mycím stroji. Je zde umístěna mrazící truhla.</w:t>
      </w:r>
    </w:p>
    <w:p w14:paraId="7FB73F19" w14:textId="612B44CE" w:rsidR="00F05A2B" w:rsidRPr="00F05A2B" w:rsidRDefault="00F05A2B" w:rsidP="00F05A2B">
      <w:pPr>
        <w:spacing w:before="240" w:after="240"/>
        <w:rPr>
          <w:rFonts w:cstheme="minorHAnsi"/>
          <w:b/>
          <w:bCs/>
          <w:sz w:val="24"/>
          <w:szCs w:val="24"/>
          <w:u w:val="single"/>
        </w:rPr>
      </w:pPr>
      <w:r w:rsidRPr="00F05A2B">
        <w:rPr>
          <w:rFonts w:cstheme="minorHAnsi"/>
          <w:b/>
          <w:bCs/>
          <w:sz w:val="24"/>
          <w:szCs w:val="24"/>
          <w:u w:val="single"/>
        </w:rPr>
        <w:t xml:space="preserve">SKLAD </w:t>
      </w:r>
      <w:r>
        <w:rPr>
          <w:rFonts w:cstheme="minorHAnsi"/>
          <w:b/>
          <w:bCs/>
          <w:sz w:val="24"/>
          <w:szCs w:val="24"/>
          <w:u w:val="single"/>
        </w:rPr>
        <w:t>OBALOVÝCH MATERIÁLŮ (1.105):</w:t>
      </w:r>
    </w:p>
    <w:p w14:paraId="47E952C4" w14:textId="7E789289" w:rsidR="00DF4B24" w:rsidRDefault="00DF4B24" w:rsidP="00F05A2B">
      <w:pPr>
        <w:rPr>
          <w:rFonts w:cstheme="minorHAnsi"/>
          <w:sz w:val="24"/>
          <w:szCs w:val="24"/>
        </w:rPr>
      </w:pPr>
      <w:r w:rsidRPr="00DF4B24">
        <w:rPr>
          <w:rFonts w:cstheme="minorHAnsi"/>
          <w:sz w:val="24"/>
          <w:szCs w:val="24"/>
        </w:rPr>
        <w:t xml:space="preserve">Z haly </w:t>
      </w:r>
      <w:r w:rsidR="00727D61">
        <w:rPr>
          <w:rFonts w:cstheme="minorHAnsi"/>
          <w:sz w:val="24"/>
          <w:szCs w:val="24"/>
        </w:rPr>
        <w:t xml:space="preserve">v 1.NP </w:t>
      </w:r>
      <w:r w:rsidRPr="00DF4B24">
        <w:rPr>
          <w:rFonts w:cstheme="minorHAnsi"/>
          <w:sz w:val="24"/>
          <w:szCs w:val="24"/>
        </w:rPr>
        <w:t>je dále možný vstup do skladu obalových materiálů.</w:t>
      </w:r>
    </w:p>
    <w:p w14:paraId="3A8BFE0F" w14:textId="2F281D62" w:rsidR="00DF4B24" w:rsidRPr="00F05A2B" w:rsidRDefault="00DF4B24" w:rsidP="00DF4B24">
      <w:pPr>
        <w:spacing w:before="240" w:after="240"/>
        <w:rPr>
          <w:rFonts w:cstheme="minorHAnsi"/>
          <w:b/>
          <w:bCs/>
          <w:sz w:val="24"/>
          <w:szCs w:val="24"/>
          <w:u w:val="single"/>
        </w:rPr>
      </w:pPr>
      <w:r w:rsidRPr="00F05A2B">
        <w:rPr>
          <w:rFonts w:cstheme="minorHAnsi"/>
          <w:b/>
          <w:bCs/>
          <w:sz w:val="24"/>
          <w:szCs w:val="24"/>
          <w:u w:val="single"/>
        </w:rPr>
        <w:t xml:space="preserve">SKLAD </w:t>
      </w:r>
      <w:r>
        <w:rPr>
          <w:rFonts w:cstheme="minorHAnsi"/>
          <w:b/>
          <w:bCs/>
          <w:sz w:val="24"/>
          <w:szCs w:val="24"/>
          <w:u w:val="single"/>
        </w:rPr>
        <w:t>ÚKLIDOVÉ CHEMIE (1.112):</w:t>
      </w:r>
    </w:p>
    <w:p w14:paraId="3194AAD5" w14:textId="7FA45F58" w:rsidR="00DF4B24" w:rsidRDefault="00DF4B24" w:rsidP="00DF4B24">
      <w:pPr>
        <w:rPr>
          <w:rFonts w:cstheme="minorHAnsi"/>
          <w:sz w:val="24"/>
          <w:szCs w:val="24"/>
        </w:rPr>
      </w:pPr>
      <w:r w:rsidRPr="00DF4B24">
        <w:rPr>
          <w:rFonts w:cstheme="minorHAnsi"/>
          <w:sz w:val="24"/>
          <w:szCs w:val="24"/>
        </w:rPr>
        <w:t>Z</w:t>
      </w:r>
      <w:r w:rsidR="00727D61">
        <w:rPr>
          <w:rFonts w:cstheme="minorHAnsi"/>
          <w:sz w:val="24"/>
          <w:szCs w:val="24"/>
        </w:rPr>
        <w:t> </w:t>
      </w:r>
      <w:r w:rsidRPr="00DF4B24">
        <w:rPr>
          <w:rFonts w:cstheme="minorHAnsi"/>
          <w:sz w:val="24"/>
          <w:szCs w:val="24"/>
        </w:rPr>
        <w:t>haly</w:t>
      </w:r>
      <w:r w:rsidR="00727D61">
        <w:rPr>
          <w:rFonts w:cstheme="minorHAnsi"/>
          <w:sz w:val="24"/>
          <w:szCs w:val="24"/>
        </w:rPr>
        <w:t xml:space="preserve"> v 1.NP</w:t>
      </w:r>
      <w:r w:rsidRPr="00DF4B24">
        <w:rPr>
          <w:rFonts w:cstheme="minorHAnsi"/>
          <w:sz w:val="24"/>
          <w:szCs w:val="24"/>
        </w:rPr>
        <w:t xml:space="preserve"> je dále možný vstup do skladu </w:t>
      </w:r>
      <w:r>
        <w:rPr>
          <w:rFonts w:cstheme="minorHAnsi"/>
          <w:sz w:val="24"/>
          <w:szCs w:val="24"/>
        </w:rPr>
        <w:t>úklidové chemie</w:t>
      </w:r>
      <w:r w:rsidRPr="00DF4B24">
        <w:rPr>
          <w:rFonts w:cstheme="minorHAnsi"/>
          <w:sz w:val="24"/>
          <w:szCs w:val="24"/>
        </w:rPr>
        <w:t>.</w:t>
      </w:r>
    </w:p>
    <w:p w14:paraId="48FB0EFE" w14:textId="12B0AD89" w:rsidR="00727D61" w:rsidRPr="00F05A2B" w:rsidRDefault="00727D61" w:rsidP="00727D61">
      <w:pPr>
        <w:spacing w:before="240" w:after="240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ÚKLIDOVÁ MÍSTNOST (1.119):</w:t>
      </w:r>
    </w:p>
    <w:p w14:paraId="627B0D26" w14:textId="47FC5140" w:rsidR="00727D61" w:rsidRDefault="00727D61" w:rsidP="00727D61">
      <w:pPr>
        <w:rPr>
          <w:rFonts w:cstheme="minorHAnsi"/>
          <w:sz w:val="24"/>
          <w:szCs w:val="24"/>
        </w:rPr>
      </w:pPr>
      <w:r w:rsidRPr="00DF4B24">
        <w:rPr>
          <w:rFonts w:cstheme="minorHAnsi"/>
          <w:sz w:val="24"/>
          <w:szCs w:val="24"/>
        </w:rPr>
        <w:t>Z</w:t>
      </w:r>
      <w:r>
        <w:rPr>
          <w:rFonts w:cstheme="minorHAnsi"/>
          <w:sz w:val="24"/>
          <w:szCs w:val="24"/>
        </w:rPr>
        <w:t> </w:t>
      </w:r>
      <w:r w:rsidRPr="00DF4B24">
        <w:rPr>
          <w:rFonts w:cstheme="minorHAnsi"/>
          <w:sz w:val="24"/>
          <w:szCs w:val="24"/>
        </w:rPr>
        <w:t>haly</w:t>
      </w:r>
      <w:r>
        <w:rPr>
          <w:rFonts w:cstheme="minorHAnsi"/>
          <w:sz w:val="24"/>
          <w:szCs w:val="24"/>
        </w:rPr>
        <w:t xml:space="preserve"> v 1.NP</w:t>
      </w:r>
      <w:r w:rsidRPr="00DF4B24">
        <w:rPr>
          <w:rFonts w:cstheme="minorHAnsi"/>
          <w:sz w:val="24"/>
          <w:szCs w:val="24"/>
        </w:rPr>
        <w:t xml:space="preserve"> je dále možný vstup do </w:t>
      </w:r>
      <w:r>
        <w:rPr>
          <w:rFonts w:cstheme="minorHAnsi"/>
          <w:sz w:val="24"/>
          <w:szCs w:val="24"/>
        </w:rPr>
        <w:t>úklidové místnosti</w:t>
      </w:r>
      <w:r w:rsidRPr="00DF4B24">
        <w:rPr>
          <w:rFonts w:cstheme="minorHAnsi"/>
          <w:sz w:val="24"/>
          <w:szCs w:val="24"/>
        </w:rPr>
        <w:t>.</w:t>
      </w:r>
    </w:p>
    <w:p w14:paraId="0A43901D" w14:textId="2E058EFE" w:rsidR="00727D61" w:rsidRPr="00727D61" w:rsidRDefault="00727D61" w:rsidP="00727D61">
      <w:pPr>
        <w:spacing w:before="240" w:after="240"/>
        <w:rPr>
          <w:rFonts w:cstheme="minorHAnsi"/>
          <w:b/>
          <w:bCs/>
          <w:sz w:val="24"/>
          <w:szCs w:val="24"/>
          <w:u w:val="single"/>
        </w:rPr>
      </w:pPr>
      <w:r w:rsidRPr="00727D61">
        <w:rPr>
          <w:rFonts w:cstheme="minorHAnsi"/>
          <w:b/>
          <w:bCs/>
          <w:sz w:val="24"/>
          <w:szCs w:val="24"/>
          <w:u w:val="single"/>
        </w:rPr>
        <w:t>SOCIÁLNÍ ZÁZEMÍ KUCHYNĚ</w:t>
      </w:r>
      <w:r>
        <w:rPr>
          <w:rFonts w:cstheme="minorHAnsi"/>
          <w:b/>
          <w:bCs/>
          <w:sz w:val="24"/>
          <w:szCs w:val="24"/>
          <w:u w:val="single"/>
        </w:rPr>
        <w:t xml:space="preserve"> (ŠATNA 1.106, HYGIENICKÉ ZÁZEMÍ 1.116, 1.117, 1.118):</w:t>
      </w:r>
      <w:r w:rsidRPr="00727D61">
        <w:rPr>
          <w:rFonts w:cstheme="minorHAnsi"/>
          <w:b/>
          <w:bCs/>
          <w:sz w:val="24"/>
          <w:szCs w:val="24"/>
          <w:u w:val="single"/>
        </w:rPr>
        <w:t xml:space="preserve"> </w:t>
      </w:r>
    </w:p>
    <w:p w14:paraId="6D75755A" w14:textId="7FE06084" w:rsidR="00727D61" w:rsidRDefault="00727D61" w:rsidP="00DF4B24">
      <w:pPr>
        <w:rPr>
          <w:rFonts w:cstheme="minorHAnsi"/>
          <w:sz w:val="24"/>
          <w:szCs w:val="24"/>
        </w:rPr>
      </w:pPr>
      <w:r w:rsidRPr="00727D61">
        <w:rPr>
          <w:rFonts w:cstheme="minorHAnsi"/>
          <w:sz w:val="24"/>
          <w:szCs w:val="24"/>
        </w:rPr>
        <w:t>V 1.NP má personál kuchyně k dispozici samostatnou šatnu se sprchou</w:t>
      </w:r>
      <w:r w:rsidR="00DB1FF0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 xml:space="preserve">umyvadlem a samostatné </w:t>
      </w:r>
      <w:r w:rsidRPr="00727D61">
        <w:rPr>
          <w:rFonts w:cstheme="minorHAnsi"/>
          <w:sz w:val="24"/>
          <w:szCs w:val="24"/>
        </w:rPr>
        <w:t xml:space="preserve">WC </w:t>
      </w:r>
      <w:r>
        <w:rPr>
          <w:rFonts w:cstheme="minorHAnsi"/>
          <w:sz w:val="24"/>
          <w:szCs w:val="24"/>
        </w:rPr>
        <w:t>umývátkem a</w:t>
      </w:r>
      <w:r w:rsidRPr="00727D61">
        <w:rPr>
          <w:rFonts w:cstheme="minorHAnsi"/>
          <w:sz w:val="24"/>
          <w:szCs w:val="24"/>
        </w:rPr>
        <w:t xml:space="preserve"> tlačnou baterií. V šatně jsou dělené šatní skříňky, stůl a židle.</w:t>
      </w:r>
    </w:p>
    <w:p w14:paraId="6828B63B" w14:textId="6F70A6D1" w:rsidR="00DF4B24" w:rsidRPr="00F05A2B" w:rsidRDefault="00DF4B24" w:rsidP="00DF4B24">
      <w:pPr>
        <w:spacing w:before="240" w:after="240"/>
        <w:rPr>
          <w:rFonts w:cstheme="minorHAnsi"/>
          <w:b/>
          <w:bCs/>
          <w:sz w:val="24"/>
          <w:szCs w:val="24"/>
          <w:u w:val="single"/>
        </w:rPr>
      </w:pPr>
      <w:r w:rsidRPr="00F05A2B">
        <w:rPr>
          <w:rFonts w:cstheme="minorHAnsi"/>
          <w:b/>
          <w:bCs/>
          <w:sz w:val="24"/>
          <w:szCs w:val="24"/>
          <w:u w:val="single"/>
        </w:rPr>
        <w:t xml:space="preserve">SKLAD </w:t>
      </w:r>
      <w:r>
        <w:rPr>
          <w:rFonts w:cstheme="minorHAnsi"/>
          <w:b/>
          <w:bCs/>
          <w:sz w:val="24"/>
          <w:szCs w:val="24"/>
          <w:u w:val="single"/>
        </w:rPr>
        <w:t>BIO ODPADU(1.109):</w:t>
      </w:r>
    </w:p>
    <w:p w14:paraId="25311CC0" w14:textId="0C16FC23" w:rsidR="00DF4B24" w:rsidRPr="00DF4B24" w:rsidRDefault="00DF4B24" w:rsidP="00DF4B24">
      <w:pPr>
        <w:rPr>
          <w:rFonts w:cstheme="minorHAnsi"/>
          <w:sz w:val="24"/>
          <w:szCs w:val="24"/>
        </w:rPr>
      </w:pPr>
      <w:r w:rsidRPr="00DF4B24">
        <w:rPr>
          <w:rFonts w:cstheme="minorHAnsi"/>
          <w:sz w:val="24"/>
          <w:szCs w:val="24"/>
        </w:rPr>
        <w:t>Z</w:t>
      </w:r>
      <w:r>
        <w:rPr>
          <w:rFonts w:cstheme="minorHAnsi"/>
          <w:sz w:val="24"/>
          <w:szCs w:val="24"/>
        </w:rPr>
        <w:t> venkovní rampy</w:t>
      </w:r>
      <w:r w:rsidRPr="00DF4B24">
        <w:rPr>
          <w:rFonts w:cstheme="minorHAnsi"/>
          <w:sz w:val="24"/>
          <w:szCs w:val="24"/>
        </w:rPr>
        <w:t xml:space="preserve"> je dále možný vstup do skladu </w:t>
      </w:r>
      <w:r>
        <w:rPr>
          <w:rFonts w:cstheme="minorHAnsi"/>
          <w:sz w:val="24"/>
          <w:szCs w:val="24"/>
        </w:rPr>
        <w:t>bio odpadu</w:t>
      </w:r>
      <w:r w:rsidRPr="00DF4B24">
        <w:rPr>
          <w:rFonts w:cstheme="minorHAnsi"/>
          <w:sz w:val="24"/>
          <w:szCs w:val="24"/>
        </w:rPr>
        <w:t>.</w:t>
      </w:r>
    </w:p>
    <w:p w14:paraId="23882F51" w14:textId="68D37E30" w:rsidR="00DF4B24" w:rsidRPr="00727D61" w:rsidRDefault="00727D61" w:rsidP="00727D61">
      <w:pPr>
        <w:spacing w:before="240" w:after="0"/>
        <w:jc w:val="both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2</w:t>
      </w:r>
      <w:r w:rsidRPr="00727D61">
        <w:rPr>
          <w:rFonts w:ascii="Calibri" w:eastAsia="Calibri" w:hAnsi="Calibri" w:cs="Calibri"/>
          <w:b/>
          <w:sz w:val="28"/>
          <w:szCs w:val="28"/>
        </w:rPr>
        <w:t>.NP:</w:t>
      </w:r>
    </w:p>
    <w:p w14:paraId="1224013B" w14:textId="4FDC58A2" w:rsidR="00727D61" w:rsidRPr="00727D61" w:rsidRDefault="00727D61" w:rsidP="00727D61">
      <w:pPr>
        <w:spacing w:before="240" w:after="240"/>
        <w:rPr>
          <w:rFonts w:cstheme="minorHAnsi"/>
          <w:b/>
          <w:bCs/>
          <w:sz w:val="24"/>
          <w:szCs w:val="24"/>
          <w:u w:val="single"/>
        </w:rPr>
      </w:pPr>
      <w:r w:rsidRPr="00727D61">
        <w:rPr>
          <w:rFonts w:cstheme="minorHAnsi"/>
          <w:b/>
          <w:bCs/>
          <w:sz w:val="24"/>
          <w:szCs w:val="24"/>
          <w:u w:val="single"/>
        </w:rPr>
        <w:t>PŘÍPRAVNY, STUDENÁ KUCHYNĚ, VARNY, MYTÍ NÁDOBÍ, SKLAD, VÝDEJ</w:t>
      </w:r>
      <w:r w:rsidR="00014A09">
        <w:rPr>
          <w:rFonts w:cstheme="minorHAnsi"/>
          <w:b/>
          <w:bCs/>
          <w:sz w:val="24"/>
          <w:szCs w:val="24"/>
          <w:u w:val="single"/>
        </w:rPr>
        <w:t xml:space="preserve"> (2.87):</w:t>
      </w:r>
    </w:p>
    <w:p w14:paraId="0A4FE358" w14:textId="1A49B381" w:rsidR="00727D61" w:rsidRPr="00727D61" w:rsidRDefault="00727D61" w:rsidP="00727D61">
      <w:pPr>
        <w:spacing w:before="240" w:after="240"/>
        <w:rPr>
          <w:rFonts w:cstheme="minorHAnsi"/>
          <w:b/>
          <w:bCs/>
          <w:sz w:val="24"/>
          <w:szCs w:val="24"/>
          <w:u w:val="single"/>
        </w:rPr>
      </w:pPr>
      <w:r w:rsidRPr="00727D61">
        <w:rPr>
          <w:rFonts w:cstheme="minorHAnsi"/>
          <w:b/>
          <w:bCs/>
          <w:sz w:val="24"/>
          <w:szCs w:val="24"/>
          <w:u w:val="single"/>
        </w:rPr>
        <w:t>PŘÍPRAVNA MASA</w:t>
      </w:r>
      <w:r>
        <w:rPr>
          <w:rFonts w:cstheme="minorHAnsi"/>
          <w:b/>
          <w:bCs/>
          <w:sz w:val="24"/>
          <w:szCs w:val="24"/>
          <w:u w:val="single"/>
        </w:rPr>
        <w:t>:</w:t>
      </w:r>
    </w:p>
    <w:p w14:paraId="672C1169" w14:textId="2D1811BB" w:rsidR="00727D61" w:rsidRPr="00C44BDA" w:rsidRDefault="00727D61" w:rsidP="00C44BDA">
      <w:pPr>
        <w:jc w:val="both"/>
        <w:rPr>
          <w:rFonts w:cstheme="minorHAnsi"/>
          <w:sz w:val="24"/>
          <w:szCs w:val="24"/>
        </w:rPr>
      </w:pPr>
      <w:r w:rsidRPr="00727D61">
        <w:rPr>
          <w:rFonts w:cstheme="minorHAnsi"/>
          <w:sz w:val="24"/>
          <w:szCs w:val="24"/>
        </w:rPr>
        <w:t>Úsek je vybaven pracovní plochou s dřezem, krájecí bukovou deskou a řezačkou masa, univerzálním robotem.</w:t>
      </w:r>
      <w:r w:rsidR="00C44BDA">
        <w:rPr>
          <w:rFonts w:cstheme="minorHAnsi"/>
          <w:sz w:val="24"/>
          <w:szCs w:val="24"/>
        </w:rPr>
        <w:t xml:space="preserve"> </w:t>
      </w:r>
      <w:r w:rsidRPr="00C44BDA">
        <w:rPr>
          <w:rFonts w:cstheme="minorHAnsi"/>
          <w:sz w:val="24"/>
          <w:szCs w:val="24"/>
        </w:rPr>
        <w:t xml:space="preserve">Suroviny a polotovary jsou skladovány v chladicích skříních, v samostatných gastronádobách. Předpokládá se dodávka kuchyňsky opracovaného masa. Provozovatel v případě potřeby zajistí např. magnetické lišty na nože. V návaznosti je umyvadlo s baterií s dlouhou spouštěcí pákou a příslušenstvím – dodá ZTI. </w:t>
      </w:r>
    </w:p>
    <w:p w14:paraId="20A4D26C" w14:textId="77777777" w:rsidR="00727D61" w:rsidRDefault="00727D61" w:rsidP="00727D61">
      <w:pPr>
        <w:rPr>
          <w:rFonts w:ascii="Calibri Light" w:hAnsi="Calibri Light" w:cs="Calibri Light"/>
        </w:rPr>
      </w:pPr>
    </w:p>
    <w:p w14:paraId="6E293493" w14:textId="2FF01546" w:rsidR="00727D61" w:rsidRPr="00C44BDA" w:rsidRDefault="00C44BDA" w:rsidP="00C44BDA">
      <w:pPr>
        <w:spacing w:before="240" w:after="240"/>
        <w:rPr>
          <w:rFonts w:cstheme="minorHAnsi"/>
          <w:b/>
          <w:bCs/>
          <w:sz w:val="24"/>
          <w:szCs w:val="24"/>
          <w:u w:val="single"/>
        </w:rPr>
      </w:pPr>
      <w:r w:rsidRPr="00C44BDA">
        <w:rPr>
          <w:rFonts w:cstheme="minorHAnsi"/>
          <w:b/>
          <w:bCs/>
          <w:sz w:val="24"/>
          <w:szCs w:val="24"/>
          <w:u w:val="single"/>
        </w:rPr>
        <w:t>PŘÍPRAVNA TĚSTA</w:t>
      </w:r>
      <w:r>
        <w:rPr>
          <w:rFonts w:cstheme="minorHAnsi"/>
          <w:b/>
          <w:bCs/>
          <w:sz w:val="24"/>
          <w:szCs w:val="24"/>
          <w:u w:val="single"/>
        </w:rPr>
        <w:t>:</w:t>
      </w:r>
    </w:p>
    <w:p w14:paraId="26DDED9C" w14:textId="48A68FEC" w:rsidR="00727D61" w:rsidRPr="00C44BDA" w:rsidRDefault="00727D61" w:rsidP="00C44BDA">
      <w:pPr>
        <w:jc w:val="both"/>
        <w:rPr>
          <w:rFonts w:cstheme="minorHAnsi"/>
          <w:sz w:val="24"/>
          <w:szCs w:val="24"/>
        </w:rPr>
      </w:pPr>
      <w:r w:rsidRPr="00C44BDA">
        <w:rPr>
          <w:rFonts w:cstheme="minorHAnsi"/>
          <w:sz w:val="24"/>
          <w:szCs w:val="24"/>
        </w:rPr>
        <w:lastRenderedPageBreak/>
        <w:t>Pro přípravu těsta je určen samostatný pracovní stůl s dřevěnou deskou.</w:t>
      </w:r>
      <w:r w:rsidR="00C44BDA">
        <w:rPr>
          <w:rFonts w:cstheme="minorHAnsi"/>
          <w:sz w:val="24"/>
          <w:szCs w:val="24"/>
        </w:rPr>
        <w:t xml:space="preserve"> </w:t>
      </w:r>
      <w:r w:rsidRPr="00C44BDA">
        <w:rPr>
          <w:rFonts w:cstheme="minorHAnsi"/>
          <w:sz w:val="24"/>
          <w:szCs w:val="24"/>
        </w:rPr>
        <w:t>Vejce jsou do kuchyně vnášena vytlučená, v provozních nádobách a uložena do chladící skříně.</w:t>
      </w:r>
      <w:r w:rsidR="00C44BDA">
        <w:rPr>
          <w:rFonts w:cstheme="minorHAnsi"/>
          <w:sz w:val="24"/>
          <w:szCs w:val="24"/>
        </w:rPr>
        <w:t xml:space="preserve"> </w:t>
      </w:r>
      <w:r w:rsidRPr="00C44BDA">
        <w:rPr>
          <w:rFonts w:cstheme="minorHAnsi"/>
          <w:sz w:val="24"/>
          <w:szCs w:val="24"/>
        </w:rPr>
        <w:t>Příprava těsta probíhá na dostatečně velké pracovní ploše, k dispozici je zásuvkový blok pro uložení náčiní (3x zásuvka nad sebou) a 2x spodní police.</w:t>
      </w:r>
      <w:r w:rsidR="00C44BDA">
        <w:rPr>
          <w:rFonts w:cstheme="minorHAnsi"/>
          <w:sz w:val="24"/>
          <w:szCs w:val="24"/>
        </w:rPr>
        <w:t xml:space="preserve"> </w:t>
      </w:r>
      <w:r w:rsidRPr="00C44BDA">
        <w:rPr>
          <w:rFonts w:cstheme="minorHAnsi"/>
          <w:sz w:val="24"/>
          <w:szCs w:val="24"/>
        </w:rPr>
        <w:t>Na přípravnu navazuje univerzální robot s příslušenstvím, určený pro hnětení šlehání a míchání.</w:t>
      </w:r>
      <w:r w:rsidR="00C44BDA">
        <w:rPr>
          <w:rFonts w:cstheme="minorHAnsi"/>
          <w:sz w:val="24"/>
          <w:szCs w:val="24"/>
        </w:rPr>
        <w:t xml:space="preserve"> </w:t>
      </w:r>
      <w:r w:rsidRPr="00C44BDA">
        <w:rPr>
          <w:rFonts w:cstheme="minorHAnsi"/>
          <w:sz w:val="24"/>
          <w:szCs w:val="24"/>
        </w:rPr>
        <w:t xml:space="preserve">V návaznosti je umyvadlo s baterií s dlouhou spouštěcí pákou a příslušenstvím – dodá ZTI. </w:t>
      </w:r>
    </w:p>
    <w:p w14:paraId="2AF1322B" w14:textId="673DCB21" w:rsidR="00727D61" w:rsidRPr="00C44BDA" w:rsidRDefault="00C44BDA" w:rsidP="00C44BDA">
      <w:pPr>
        <w:spacing w:before="240" w:after="240"/>
        <w:rPr>
          <w:rFonts w:cstheme="minorHAnsi"/>
          <w:b/>
          <w:bCs/>
          <w:sz w:val="24"/>
          <w:szCs w:val="24"/>
          <w:u w:val="single"/>
        </w:rPr>
      </w:pPr>
      <w:r w:rsidRPr="00C44BDA">
        <w:rPr>
          <w:rFonts w:cstheme="minorHAnsi"/>
          <w:b/>
          <w:bCs/>
          <w:sz w:val="24"/>
          <w:szCs w:val="24"/>
          <w:u w:val="single"/>
        </w:rPr>
        <w:t>PŘÍPRAVNA</w:t>
      </w:r>
      <w:r>
        <w:rPr>
          <w:rFonts w:cstheme="minorHAnsi"/>
          <w:b/>
          <w:bCs/>
          <w:sz w:val="24"/>
          <w:szCs w:val="24"/>
          <w:u w:val="single"/>
        </w:rPr>
        <w:t>:</w:t>
      </w:r>
    </w:p>
    <w:p w14:paraId="07D4A44B" w14:textId="28AAB98C" w:rsidR="00727D61" w:rsidRPr="00C44BDA" w:rsidRDefault="00727D61" w:rsidP="00C44BDA">
      <w:pPr>
        <w:jc w:val="both"/>
        <w:rPr>
          <w:rFonts w:cstheme="minorHAnsi"/>
          <w:sz w:val="24"/>
          <w:szCs w:val="24"/>
        </w:rPr>
      </w:pPr>
      <w:r w:rsidRPr="00C44BDA">
        <w:rPr>
          <w:rFonts w:cstheme="minorHAnsi"/>
          <w:sz w:val="24"/>
          <w:szCs w:val="24"/>
        </w:rPr>
        <w:t>Úsek slouží pro přípravu jídel a jiné činností. Je vybaven pracovní plochou s dřezem a mikrovlnnou troubou na polici.</w:t>
      </w:r>
      <w:r w:rsidR="00C44BDA">
        <w:rPr>
          <w:rFonts w:cstheme="minorHAnsi"/>
          <w:sz w:val="24"/>
          <w:szCs w:val="24"/>
        </w:rPr>
        <w:t xml:space="preserve"> </w:t>
      </w:r>
      <w:r w:rsidRPr="00C44BDA">
        <w:rPr>
          <w:rFonts w:cstheme="minorHAnsi"/>
          <w:sz w:val="24"/>
          <w:szCs w:val="24"/>
        </w:rPr>
        <w:t>Nářadí a náčiní je uloženo v zásuvkách, nad pracovní plochou je nástěnná skříňka s posuvnými dvířky.</w:t>
      </w:r>
      <w:r w:rsidR="00C44BDA">
        <w:rPr>
          <w:rFonts w:cstheme="minorHAnsi"/>
          <w:sz w:val="24"/>
          <w:szCs w:val="24"/>
        </w:rPr>
        <w:t xml:space="preserve"> </w:t>
      </w:r>
      <w:r w:rsidRPr="00C44BDA">
        <w:rPr>
          <w:rFonts w:cstheme="minorHAnsi"/>
          <w:sz w:val="24"/>
          <w:szCs w:val="24"/>
        </w:rPr>
        <w:t>V návaznosti je umyvadlo s baterií s dlouhou spouštěcí pákou a příslušenstvím – dodá ZTI.</w:t>
      </w:r>
      <w:r w:rsidR="00C44BDA">
        <w:rPr>
          <w:rFonts w:cstheme="minorHAnsi"/>
          <w:sz w:val="24"/>
          <w:szCs w:val="24"/>
        </w:rPr>
        <w:t xml:space="preserve"> </w:t>
      </w:r>
      <w:r w:rsidRPr="00C44BDA">
        <w:rPr>
          <w:rFonts w:cstheme="minorHAnsi"/>
          <w:sz w:val="24"/>
          <w:szCs w:val="24"/>
        </w:rPr>
        <w:t>V prostoru přípraven je uvažováno s umístěním vozíků se vsuny pro GN.</w:t>
      </w:r>
    </w:p>
    <w:p w14:paraId="7D8C7582" w14:textId="0564804B" w:rsidR="00727D61" w:rsidRPr="00C44BDA" w:rsidRDefault="00C44BDA" w:rsidP="00C44BDA">
      <w:pPr>
        <w:spacing w:before="240" w:after="240"/>
        <w:rPr>
          <w:rFonts w:cstheme="minorHAnsi"/>
          <w:b/>
          <w:bCs/>
          <w:sz w:val="24"/>
          <w:szCs w:val="24"/>
          <w:u w:val="single"/>
        </w:rPr>
      </w:pPr>
      <w:r w:rsidRPr="00C44BDA">
        <w:rPr>
          <w:rFonts w:cstheme="minorHAnsi"/>
          <w:b/>
          <w:bCs/>
          <w:sz w:val="24"/>
          <w:szCs w:val="24"/>
          <w:u w:val="single"/>
        </w:rPr>
        <w:t>ČISTÁ PŘÍPRAVNA ZELENINY A STUDENÁ KUCHYNĚ</w:t>
      </w:r>
      <w:r>
        <w:rPr>
          <w:rFonts w:cstheme="minorHAnsi"/>
          <w:b/>
          <w:bCs/>
          <w:sz w:val="24"/>
          <w:szCs w:val="24"/>
          <w:u w:val="single"/>
        </w:rPr>
        <w:t>:</w:t>
      </w:r>
      <w:r w:rsidRPr="00C44BDA">
        <w:rPr>
          <w:rFonts w:cstheme="minorHAnsi"/>
          <w:b/>
          <w:bCs/>
          <w:sz w:val="24"/>
          <w:szCs w:val="24"/>
          <w:u w:val="single"/>
        </w:rPr>
        <w:t xml:space="preserve"> </w:t>
      </w:r>
    </w:p>
    <w:p w14:paraId="04B89EE7" w14:textId="29B2B8F0" w:rsidR="00727D61" w:rsidRPr="00E80C17" w:rsidRDefault="00727D61" w:rsidP="00E80C17">
      <w:pPr>
        <w:jc w:val="both"/>
        <w:rPr>
          <w:rFonts w:cstheme="minorHAnsi"/>
          <w:sz w:val="24"/>
          <w:szCs w:val="24"/>
        </w:rPr>
      </w:pPr>
      <w:r w:rsidRPr="00C44BDA">
        <w:rPr>
          <w:rFonts w:cstheme="minorHAnsi"/>
          <w:sz w:val="24"/>
          <w:szCs w:val="24"/>
        </w:rPr>
        <w:t>Úsek v kuchyni je určen k čisté přípravě zeleniny na vaření, oblohy a zeleninových salátů. Polotovary a hotové výrobky jsou uloženy do příslušných chladicích zařízení. K dispozici je pracovní plocha s dřezem a chladicí stůl, kutr/krouhač zeleniny a stolní universální robot.</w:t>
      </w:r>
      <w:r w:rsidR="00E80C17">
        <w:rPr>
          <w:rFonts w:cstheme="minorHAnsi"/>
          <w:sz w:val="24"/>
          <w:szCs w:val="24"/>
        </w:rPr>
        <w:t xml:space="preserve"> </w:t>
      </w:r>
      <w:r w:rsidRPr="00C44BDA">
        <w:rPr>
          <w:rFonts w:cstheme="minorHAnsi"/>
          <w:sz w:val="24"/>
          <w:szCs w:val="24"/>
        </w:rPr>
        <w:t xml:space="preserve">Nářadí a náčiní je uloženo v zásuvkách, nad pracovní plochou je nástěnná skříňka s posuvnými dvířky. </w:t>
      </w:r>
    </w:p>
    <w:p w14:paraId="39B4C76E" w14:textId="486D9CAA" w:rsidR="00727D61" w:rsidRPr="001E73B3" w:rsidRDefault="00E80C17" w:rsidP="001E73B3">
      <w:pPr>
        <w:rPr>
          <w:rFonts w:ascii="Calibri" w:hAnsi="Calibri" w:cs="Calibri"/>
          <w:b/>
          <w:bCs/>
          <w:sz w:val="24"/>
          <w:szCs w:val="24"/>
          <w:u w:val="single"/>
        </w:rPr>
      </w:pPr>
      <w:r w:rsidRPr="001E73B3">
        <w:rPr>
          <w:rFonts w:ascii="Calibri" w:hAnsi="Calibri" w:cs="Calibri"/>
          <w:b/>
          <w:bCs/>
          <w:sz w:val="24"/>
          <w:szCs w:val="24"/>
          <w:u w:val="single"/>
        </w:rPr>
        <w:t>VARNÝ BLOK 1:</w:t>
      </w:r>
    </w:p>
    <w:p w14:paraId="2C1C82E7" w14:textId="5CD693B6" w:rsidR="001E73B3" w:rsidRPr="00E80C17" w:rsidRDefault="00727D61" w:rsidP="001E73B3">
      <w:pPr>
        <w:rPr>
          <w:rFonts w:cstheme="minorHAnsi"/>
          <w:sz w:val="24"/>
          <w:szCs w:val="24"/>
        </w:rPr>
      </w:pPr>
      <w:r w:rsidRPr="001E73B3">
        <w:rPr>
          <w:rFonts w:ascii="Calibri Light" w:hAnsi="Calibri Light" w:cs="Calibri Light"/>
        </w:rPr>
        <w:t>Varnou sestavu tvoří</w:t>
      </w:r>
      <w:r w:rsidRPr="00E80C17">
        <w:rPr>
          <w:rFonts w:cstheme="minorHAnsi"/>
          <w:sz w:val="24"/>
          <w:szCs w:val="24"/>
        </w:rPr>
        <w:t xml:space="preserve"> rychlovarný kotel o objemu 150 l, dva rychlovarné kotle o objemech 60 l s neutrálním blokem a varná stolička.</w:t>
      </w:r>
      <w:r w:rsidR="00E80C17">
        <w:rPr>
          <w:rFonts w:cstheme="minorHAnsi"/>
          <w:sz w:val="24"/>
          <w:szCs w:val="24"/>
        </w:rPr>
        <w:t xml:space="preserve"> </w:t>
      </w:r>
      <w:r w:rsidRPr="00E80C17">
        <w:rPr>
          <w:rFonts w:cstheme="minorHAnsi"/>
          <w:sz w:val="24"/>
          <w:szCs w:val="24"/>
        </w:rPr>
        <w:t>Nad tepelnými spotřebiči jsou navrženy nerezové zákryty – digestoře – blíže v </w:t>
      </w:r>
      <w:r w:rsidR="00E80C17">
        <w:rPr>
          <w:rFonts w:cstheme="minorHAnsi"/>
          <w:sz w:val="24"/>
          <w:szCs w:val="24"/>
        </w:rPr>
        <w:t>části</w:t>
      </w:r>
      <w:r w:rsidRPr="00E80C17">
        <w:rPr>
          <w:rFonts w:cstheme="minorHAnsi"/>
          <w:sz w:val="24"/>
          <w:szCs w:val="24"/>
        </w:rPr>
        <w:t xml:space="preserve"> VZT.</w:t>
      </w:r>
    </w:p>
    <w:p w14:paraId="143BB41F" w14:textId="3BD7E347" w:rsidR="00727D61" w:rsidRPr="00E80C17" w:rsidRDefault="00727D61" w:rsidP="00E80C17">
      <w:p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</w:t>
      </w:r>
      <w:r w:rsidR="00E80C17" w:rsidRPr="00E80C17">
        <w:rPr>
          <w:rFonts w:cstheme="minorHAnsi"/>
          <w:b/>
          <w:bCs/>
          <w:sz w:val="24"/>
          <w:szCs w:val="24"/>
          <w:u w:val="single"/>
        </w:rPr>
        <w:t>VARNÝ BLOK 2</w:t>
      </w:r>
      <w:r w:rsidR="00E80C17">
        <w:rPr>
          <w:rFonts w:cstheme="minorHAnsi"/>
          <w:b/>
          <w:bCs/>
          <w:sz w:val="24"/>
          <w:szCs w:val="24"/>
          <w:u w:val="single"/>
        </w:rPr>
        <w:t>:</w:t>
      </w:r>
    </w:p>
    <w:p w14:paraId="78F5F13B" w14:textId="5CCCBFD8" w:rsidR="00727D61" w:rsidRPr="00E80C17" w:rsidRDefault="00727D61" w:rsidP="00E80C17">
      <w:pPr>
        <w:jc w:val="both"/>
        <w:rPr>
          <w:rFonts w:cstheme="minorHAnsi"/>
          <w:sz w:val="24"/>
          <w:szCs w:val="24"/>
        </w:rPr>
      </w:pPr>
      <w:r w:rsidRPr="00E80C17">
        <w:rPr>
          <w:rFonts w:cstheme="minorHAnsi"/>
          <w:sz w:val="24"/>
          <w:szCs w:val="24"/>
        </w:rPr>
        <w:t>Varnou sestavu tvoří multifunkční pánev se dvěma samostatnými vanami o kapacitě 79 litrů (každá vana) pro vaření dušení, fritování, včetně nízkoteplotní úpravy (vaření přes noc) s příslušenstvím (vozík).</w:t>
      </w:r>
      <w:r w:rsidR="00E80C17">
        <w:rPr>
          <w:rFonts w:cstheme="minorHAnsi"/>
          <w:sz w:val="24"/>
          <w:szCs w:val="24"/>
        </w:rPr>
        <w:t xml:space="preserve"> </w:t>
      </w:r>
      <w:r w:rsidRPr="00E80C17">
        <w:rPr>
          <w:rFonts w:cstheme="minorHAnsi"/>
          <w:sz w:val="24"/>
          <w:szCs w:val="24"/>
        </w:rPr>
        <w:t xml:space="preserve">Dále </w:t>
      </w:r>
      <w:r w:rsidR="001E73B3">
        <w:rPr>
          <w:rFonts w:cstheme="minorHAnsi"/>
          <w:sz w:val="24"/>
          <w:szCs w:val="24"/>
        </w:rPr>
        <w:t xml:space="preserve">je k dispozici </w:t>
      </w:r>
      <w:r w:rsidRPr="00E80C17">
        <w:rPr>
          <w:rFonts w:cstheme="minorHAnsi"/>
          <w:sz w:val="24"/>
          <w:szCs w:val="24"/>
        </w:rPr>
        <w:t>sestava indukčních sporáků 4 plotýnky a 2 plotýnky s neutrálním modulem s úložnými prostory, které mají v čelní části zabudované zásuvky 230 V pro možné použití ponorných mixérů a podobně, včetně napouštěcího ramene.</w:t>
      </w:r>
      <w:r w:rsidR="00E80C17">
        <w:rPr>
          <w:rFonts w:cstheme="minorHAnsi"/>
          <w:sz w:val="24"/>
          <w:szCs w:val="24"/>
        </w:rPr>
        <w:t xml:space="preserve"> </w:t>
      </w:r>
      <w:r w:rsidRPr="00E80C17">
        <w:rPr>
          <w:rFonts w:cstheme="minorHAnsi"/>
          <w:sz w:val="24"/>
          <w:szCs w:val="24"/>
        </w:rPr>
        <w:t>Nad tepelnými spotřebiči jsou navrženy nerezové zákryty – digestoře – blíže v </w:t>
      </w:r>
      <w:r w:rsidR="00E80C17">
        <w:rPr>
          <w:rFonts w:cstheme="minorHAnsi"/>
          <w:sz w:val="24"/>
          <w:szCs w:val="24"/>
        </w:rPr>
        <w:t>části</w:t>
      </w:r>
      <w:r w:rsidRPr="00E80C17">
        <w:rPr>
          <w:rFonts w:cstheme="minorHAnsi"/>
          <w:sz w:val="24"/>
          <w:szCs w:val="24"/>
        </w:rPr>
        <w:t xml:space="preserve"> VZT.</w:t>
      </w:r>
    </w:p>
    <w:p w14:paraId="0C13C6CF" w14:textId="56F90B44" w:rsidR="00727D61" w:rsidRPr="00E80C17" w:rsidRDefault="00E80C17" w:rsidP="001E73B3">
      <w:pPr>
        <w:rPr>
          <w:rFonts w:cstheme="minorHAnsi"/>
          <w:b/>
          <w:bCs/>
          <w:sz w:val="24"/>
          <w:szCs w:val="24"/>
          <w:u w:val="single"/>
        </w:rPr>
      </w:pPr>
      <w:r w:rsidRPr="00E80C17">
        <w:rPr>
          <w:rFonts w:cstheme="minorHAnsi"/>
          <w:b/>
          <w:bCs/>
          <w:sz w:val="24"/>
          <w:szCs w:val="24"/>
          <w:u w:val="single"/>
        </w:rPr>
        <w:t>VARNÝ BLOK 3</w:t>
      </w:r>
      <w:r>
        <w:rPr>
          <w:rFonts w:cstheme="minorHAnsi"/>
          <w:b/>
          <w:bCs/>
          <w:sz w:val="24"/>
          <w:szCs w:val="24"/>
          <w:u w:val="single"/>
        </w:rPr>
        <w:t>:</w:t>
      </w:r>
    </w:p>
    <w:p w14:paraId="63BF1C5A" w14:textId="0940CA3A" w:rsidR="00727D61" w:rsidRPr="00E80C17" w:rsidRDefault="00727D61" w:rsidP="001E73B3">
      <w:pPr>
        <w:jc w:val="both"/>
        <w:rPr>
          <w:rFonts w:cstheme="minorHAnsi"/>
          <w:sz w:val="24"/>
          <w:szCs w:val="24"/>
        </w:rPr>
      </w:pPr>
      <w:r w:rsidRPr="001E73B3">
        <w:rPr>
          <w:rFonts w:cstheme="minorHAnsi"/>
          <w:sz w:val="24"/>
          <w:szCs w:val="24"/>
        </w:rPr>
        <w:t>Varnou sestavu tvoří</w:t>
      </w:r>
      <w:r w:rsidRPr="00E80C17">
        <w:rPr>
          <w:rFonts w:cstheme="minorHAnsi"/>
          <w:sz w:val="24"/>
          <w:szCs w:val="24"/>
        </w:rPr>
        <w:t xml:space="preserve"> konvektomat 2011 se zavážecím vozíkem (provoz horký vzduch, pára a kombinace, vaření přes noc, optimalizace spotřeby energie), konvektomat 1011 na podstavci (provoz horký vzduch, pára a kombinace, vaření přes noc, programovatelný, varotéka, teplotní sonda, optimalizace spotřeby energie)</w:t>
      </w:r>
      <w:r w:rsidR="00E80C17">
        <w:rPr>
          <w:rFonts w:cstheme="minorHAnsi"/>
          <w:sz w:val="24"/>
          <w:szCs w:val="24"/>
        </w:rPr>
        <w:t>.</w:t>
      </w:r>
      <w:r w:rsidRPr="00E80C17">
        <w:rPr>
          <w:rFonts w:cstheme="minorHAnsi"/>
          <w:sz w:val="24"/>
          <w:szCs w:val="24"/>
        </w:rPr>
        <w:t xml:space="preserve"> Nad tepelnými spotřebiči jsou navrženy nerezové zákryty – digestoře – blíže v </w:t>
      </w:r>
      <w:r w:rsidR="00E80C17">
        <w:rPr>
          <w:rFonts w:cstheme="minorHAnsi"/>
          <w:sz w:val="24"/>
          <w:szCs w:val="24"/>
        </w:rPr>
        <w:t>část</w:t>
      </w:r>
      <w:r w:rsidR="001E73B3">
        <w:rPr>
          <w:rFonts w:cstheme="minorHAnsi"/>
          <w:sz w:val="24"/>
          <w:szCs w:val="24"/>
        </w:rPr>
        <w:t>i</w:t>
      </w:r>
      <w:r w:rsidRPr="00E80C17">
        <w:rPr>
          <w:rFonts w:cstheme="minorHAnsi"/>
          <w:sz w:val="24"/>
          <w:szCs w:val="24"/>
        </w:rPr>
        <w:t xml:space="preserve"> VZT. </w:t>
      </w:r>
      <w:r w:rsidR="00E80C17">
        <w:rPr>
          <w:rFonts w:cstheme="minorHAnsi"/>
          <w:sz w:val="24"/>
          <w:szCs w:val="24"/>
        </w:rPr>
        <w:t xml:space="preserve"> </w:t>
      </w:r>
      <w:r w:rsidRPr="00E80C17">
        <w:rPr>
          <w:rFonts w:cstheme="minorHAnsi"/>
          <w:sz w:val="24"/>
          <w:szCs w:val="24"/>
        </w:rPr>
        <w:t xml:space="preserve">Navržená technologie zajistí kompletní přípravu polévek, omáček, těstovin, ale i smažených, či fritovaných pokrmů. Zařízení dokáže fungovat </w:t>
      </w:r>
      <w:r w:rsidRPr="00E80C17">
        <w:rPr>
          <w:rFonts w:cstheme="minorHAnsi"/>
          <w:sz w:val="24"/>
          <w:szCs w:val="24"/>
        </w:rPr>
        <w:lastRenderedPageBreak/>
        <w:t>v rámci nočních úprav, komfortní u multifunkční pánve je především možnost vyklopení jednotlivých van pro expedici.</w:t>
      </w:r>
    </w:p>
    <w:p w14:paraId="35AF87A1" w14:textId="0318E105" w:rsidR="00727D61" w:rsidRPr="00E80C17" w:rsidRDefault="00E80C17" w:rsidP="00E80C17">
      <w:pPr>
        <w:spacing w:before="240" w:after="240"/>
        <w:rPr>
          <w:rFonts w:cstheme="minorHAnsi"/>
          <w:b/>
          <w:bCs/>
          <w:sz w:val="24"/>
          <w:szCs w:val="24"/>
          <w:u w:val="single"/>
        </w:rPr>
      </w:pPr>
      <w:r w:rsidRPr="00E80C17">
        <w:rPr>
          <w:rFonts w:cstheme="minorHAnsi"/>
          <w:b/>
          <w:bCs/>
          <w:sz w:val="24"/>
          <w:szCs w:val="24"/>
          <w:u w:val="single"/>
        </w:rPr>
        <w:t>MYTÍ STOLNÍHO NÁDOBÍ</w:t>
      </w:r>
      <w:r>
        <w:rPr>
          <w:rFonts w:cstheme="minorHAnsi"/>
          <w:b/>
          <w:bCs/>
          <w:sz w:val="24"/>
          <w:szCs w:val="24"/>
          <w:u w:val="single"/>
        </w:rPr>
        <w:t>:</w:t>
      </w:r>
    </w:p>
    <w:p w14:paraId="31FC2F7A" w14:textId="12E176BC" w:rsidR="00727D61" w:rsidRPr="00E80C17" w:rsidRDefault="00727D61" w:rsidP="00E80C17">
      <w:pPr>
        <w:jc w:val="both"/>
        <w:rPr>
          <w:rFonts w:cstheme="minorHAnsi"/>
          <w:sz w:val="24"/>
          <w:szCs w:val="24"/>
        </w:rPr>
      </w:pPr>
      <w:r w:rsidRPr="00E80C17">
        <w:rPr>
          <w:rFonts w:cstheme="minorHAnsi"/>
          <w:sz w:val="24"/>
          <w:szCs w:val="24"/>
        </w:rPr>
        <w:t>Použité stolní nádobí je na podnosech přinášeno strávníky do příjmového okna do úseku mytí stolního nádobí. Zde je nádobí roztříděno a strojně umyto v myčce nádobí. Umyté</w:t>
      </w:r>
      <w:r w:rsidR="00E80C17">
        <w:rPr>
          <w:rFonts w:cstheme="minorHAnsi"/>
          <w:sz w:val="24"/>
          <w:szCs w:val="24"/>
        </w:rPr>
        <w:t xml:space="preserve"> </w:t>
      </w:r>
      <w:r w:rsidRPr="00E80C17">
        <w:rPr>
          <w:rFonts w:cstheme="minorHAnsi"/>
          <w:sz w:val="24"/>
          <w:szCs w:val="24"/>
        </w:rPr>
        <w:t>nádobí je ukládáno do režonů pro výdej jídel a do regálů. Úsek je vybaven dvojdřezem s baterií s tlakovou sprchou, příjmovým stolem a vstupním stolem do myčky s dřezem a tlakovou sprchou, výstupním válečkovým stolem a sestavou regálů pro uskladnění stolního nádobí.</w:t>
      </w:r>
      <w:r w:rsidR="00E80C17">
        <w:rPr>
          <w:rFonts w:cstheme="minorHAnsi"/>
          <w:sz w:val="24"/>
          <w:szCs w:val="24"/>
        </w:rPr>
        <w:t xml:space="preserve"> </w:t>
      </w:r>
      <w:r w:rsidRPr="00E80C17">
        <w:rPr>
          <w:rFonts w:cstheme="minorHAnsi"/>
          <w:sz w:val="24"/>
          <w:szCs w:val="24"/>
        </w:rPr>
        <w:t>Chemie pro mytí bude uložena do vyčleněného prostoru pod stolem pro předmytí.</w:t>
      </w:r>
      <w:r w:rsidR="00E80C17">
        <w:rPr>
          <w:rFonts w:cstheme="minorHAnsi"/>
          <w:sz w:val="24"/>
          <w:szCs w:val="24"/>
        </w:rPr>
        <w:t xml:space="preserve"> </w:t>
      </w:r>
      <w:r w:rsidRPr="00E80C17">
        <w:rPr>
          <w:rFonts w:cstheme="minorHAnsi"/>
          <w:sz w:val="24"/>
          <w:szCs w:val="24"/>
        </w:rPr>
        <w:t xml:space="preserve">V návaznosti je umyvadlo s baterií s dlouhou spouštěcí pákou a příslušenstvím – dodá ZTI. </w:t>
      </w:r>
      <w:r w:rsidR="00E80C17">
        <w:rPr>
          <w:rFonts w:cstheme="minorHAnsi"/>
          <w:sz w:val="24"/>
          <w:szCs w:val="24"/>
        </w:rPr>
        <w:t xml:space="preserve"> </w:t>
      </w:r>
      <w:r w:rsidRPr="00E80C17">
        <w:rPr>
          <w:rFonts w:cstheme="minorHAnsi"/>
          <w:sz w:val="24"/>
          <w:szCs w:val="24"/>
        </w:rPr>
        <w:t>Nad mycím strojem je navržen nerezový zákryt – digestoř – blíže v </w:t>
      </w:r>
      <w:r w:rsidR="00E80C17">
        <w:rPr>
          <w:rFonts w:cstheme="minorHAnsi"/>
          <w:sz w:val="24"/>
          <w:szCs w:val="24"/>
        </w:rPr>
        <w:t>části</w:t>
      </w:r>
      <w:r w:rsidRPr="00E80C17">
        <w:rPr>
          <w:rFonts w:cstheme="minorHAnsi"/>
          <w:sz w:val="24"/>
          <w:szCs w:val="24"/>
        </w:rPr>
        <w:t xml:space="preserve"> VZT.</w:t>
      </w:r>
    </w:p>
    <w:p w14:paraId="32B62221" w14:textId="38AE5436" w:rsidR="00727D61" w:rsidRPr="00E80C17" w:rsidRDefault="00E80C17" w:rsidP="00E80C17">
      <w:pPr>
        <w:spacing w:before="240" w:after="240"/>
        <w:rPr>
          <w:rFonts w:cstheme="minorHAnsi"/>
          <w:b/>
          <w:bCs/>
          <w:sz w:val="24"/>
          <w:szCs w:val="24"/>
          <w:u w:val="single"/>
        </w:rPr>
      </w:pPr>
      <w:r w:rsidRPr="00E80C17">
        <w:rPr>
          <w:rFonts w:cstheme="minorHAnsi"/>
          <w:b/>
          <w:bCs/>
          <w:sz w:val="24"/>
          <w:szCs w:val="24"/>
          <w:u w:val="single"/>
        </w:rPr>
        <w:t>MYTÍ PROVOZNÍHO NÁDOBÍ</w:t>
      </w:r>
      <w:r>
        <w:rPr>
          <w:rFonts w:cstheme="minorHAnsi"/>
          <w:b/>
          <w:bCs/>
          <w:sz w:val="24"/>
          <w:szCs w:val="24"/>
          <w:u w:val="single"/>
        </w:rPr>
        <w:t>:</w:t>
      </w:r>
    </w:p>
    <w:p w14:paraId="5685E204" w14:textId="36A615BB" w:rsidR="00727D61" w:rsidRPr="00E80C17" w:rsidRDefault="00727D61" w:rsidP="00E80C17">
      <w:pPr>
        <w:jc w:val="both"/>
        <w:rPr>
          <w:rFonts w:cstheme="minorHAnsi"/>
          <w:sz w:val="24"/>
          <w:szCs w:val="24"/>
        </w:rPr>
      </w:pPr>
      <w:r w:rsidRPr="00E80C17">
        <w:rPr>
          <w:rFonts w:cstheme="minorHAnsi"/>
          <w:sz w:val="24"/>
          <w:szCs w:val="24"/>
        </w:rPr>
        <w:t>Úsek pro mytí provozního nádobí je vybaven velkým dřezem s baterií s tlakovou sprchou a mycím strojem na provozní nádobí.</w:t>
      </w:r>
      <w:r w:rsidR="00E80C17">
        <w:rPr>
          <w:rFonts w:cstheme="minorHAnsi"/>
          <w:sz w:val="24"/>
          <w:szCs w:val="24"/>
        </w:rPr>
        <w:t xml:space="preserve"> </w:t>
      </w:r>
      <w:r w:rsidRPr="00E80C17">
        <w:rPr>
          <w:rFonts w:cstheme="minorHAnsi"/>
          <w:sz w:val="24"/>
          <w:szCs w:val="24"/>
        </w:rPr>
        <w:t>Chemie pro mytí bude uložena do vyčleněného prostoru pod stolem pro předmytí.</w:t>
      </w:r>
      <w:r w:rsidR="00E80C17">
        <w:rPr>
          <w:rFonts w:cstheme="minorHAnsi"/>
          <w:sz w:val="24"/>
          <w:szCs w:val="24"/>
        </w:rPr>
        <w:t xml:space="preserve"> </w:t>
      </w:r>
      <w:r w:rsidRPr="00E80C17">
        <w:rPr>
          <w:rFonts w:cstheme="minorHAnsi"/>
          <w:sz w:val="24"/>
          <w:szCs w:val="24"/>
        </w:rPr>
        <w:t>Pro uskladnění provozního nádobí je vyčleněna regálová sestava.</w:t>
      </w:r>
      <w:r w:rsidR="00E80C17">
        <w:rPr>
          <w:rFonts w:cstheme="minorHAnsi"/>
          <w:sz w:val="24"/>
          <w:szCs w:val="24"/>
        </w:rPr>
        <w:t xml:space="preserve"> </w:t>
      </w:r>
      <w:r w:rsidRPr="00E80C17">
        <w:rPr>
          <w:rFonts w:cstheme="minorHAnsi"/>
          <w:sz w:val="24"/>
          <w:szCs w:val="24"/>
        </w:rPr>
        <w:t xml:space="preserve">Je zde umístěna výlevka -– dodá </w:t>
      </w:r>
      <w:r w:rsidR="00014A09">
        <w:rPr>
          <w:rFonts w:cstheme="minorHAnsi"/>
          <w:sz w:val="24"/>
          <w:szCs w:val="24"/>
        </w:rPr>
        <w:t xml:space="preserve">část </w:t>
      </w:r>
      <w:r w:rsidRPr="00E80C17">
        <w:rPr>
          <w:rFonts w:cstheme="minorHAnsi"/>
          <w:sz w:val="24"/>
          <w:szCs w:val="24"/>
        </w:rPr>
        <w:t>ZTI.</w:t>
      </w:r>
      <w:r w:rsidR="00E80C17">
        <w:rPr>
          <w:rFonts w:cstheme="minorHAnsi"/>
          <w:sz w:val="24"/>
          <w:szCs w:val="24"/>
        </w:rPr>
        <w:t xml:space="preserve"> </w:t>
      </w:r>
      <w:r w:rsidRPr="00E80C17">
        <w:rPr>
          <w:rFonts w:cstheme="minorHAnsi"/>
          <w:sz w:val="24"/>
          <w:szCs w:val="24"/>
        </w:rPr>
        <w:t>Nad mycím strojem je navržen nerezový zákryt – digestoř – blíže v</w:t>
      </w:r>
      <w:r w:rsidR="00E80C17">
        <w:rPr>
          <w:rFonts w:cstheme="minorHAnsi"/>
          <w:sz w:val="24"/>
          <w:szCs w:val="24"/>
        </w:rPr>
        <w:t xml:space="preserve"> části </w:t>
      </w:r>
      <w:r w:rsidRPr="00E80C17">
        <w:rPr>
          <w:rFonts w:cstheme="minorHAnsi"/>
          <w:sz w:val="24"/>
          <w:szCs w:val="24"/>
        </w:rPr>
        <w:t>VZT.</w:t>
      </w:r>
    </w:p>
    <w:p w14:paraId="5306299A" w14:textId="77777777" w:rsidR="00E80C17" w:rsidRDefault="00E80C17" w:rsidP="00E80C17">
      <w:pPr>
        <w:spacing w:before="240" w:after="240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 xml:space="preserve">PŘÍRUČNÍ </w:t>
      </w:r>
      <w:r w:rsidRPr="00E80C17">
        <w:rPr>
          <w:rFonts w:cstheme="minorHAnsi"/>
          <w:b/>
          <w:bCs/>
          <w:sz w:val="24"/>
          <w:szCs w:val="24"/>
          <w:u w:val="single"/>
        </w:rPr>
        <w:t>SKLAD</w:t>
      </w:r>
      <w:r>
        <w:rPr>
          <w:rFonts w:cstheme="minorHAnsi"/>
          <w:b/>
          <w:bCs/>
          <w:sz w:val="24"/>
          <w:szCs w:val="24"/>
          <w:u w:val="single"/>
        </w:rPr>
        <w:t>:</w:t>
      </w:r>
    </w:p>
    <w:p w14:paraId="5591CA8F" w14:textId="2443AB0F" w:rsidR="00727D61" w:rsidRPr="00E80C17" w:rsidRDefault="00727D61" w:rsidP="00E80C17">
      <w:pPr>
        <w:spacing w:before="240" w:after="240"/>
        <w:rPr>
          <w:rFonts w:cstheme="minorHAnsi"/>
          <w:b/>
          <w:bCs/>
          <w:sz w:val="24"/>
          <w:szCs w:val="24"/>
          <w:u w:val="single"/>
        </w:rPr>
      </w:pPr>
      <w:r w:rsidRPr="00E80C17">
        <w:rPr>
          <w:rFonts w:cstheme="minorHAnsi"/>
          <w:sz w:val="24"/>
          <w:szCs w:val="24"/>
        </w:rPr>
        <w:t xml:space="preserve">Je vybaven chladícími skříněmi pro uložení potravin v samostatných GN nádobách a regálem. </w:t>
      </w:r>
    </w:p>
    <w:p w14:paraId="183AB419" w14:textId="4D78DE67" w:rsidR="00727D61" w:rsidRPr="00E80C17" w:rsidRDefault="00E80C17" w:rsidP="00E80C17">
      <w:pPr>
        <w:spacing w:before="240" w:after="240"/>
        <w:rPr>
          <w:rFonts w:cstheme="minorHAnsi"/>
          <w:b/>
          <w:bCs/>
          <w:sz w:val="24"/>
          <w:szCs w:val="24"/>
          <w:u w:val="single"/>
        </w:rPr>
      </w:pPr>
      <w:r w:rsidRPr="00E80C17">
        <w:rPr>
          <w:rFonts w:cstheme="minorHAnsi"/>
          <w:b/>
          <w:bCs/>
          <w:sz w:val="24"/>
          <w:szCs w:val="24"/>
          <w:u w:val="single"/>
        </w:rPr>
        <w:t>VÝDEJ 1,2</w:t>
      </w:r>
      <w:r>
        <w:rPr>
          <w:rFonts w:cstheme="minorHAnsi"/>
          <w:b/>
          <w:bCs/>
          <w:sz w:val="24"/>
          <w:szCs w:val="24"/>
          <w:u w:val="single"/>
        </w:rPr>
        <w:t>:</w:t>
      </w:r>
    </w:p>
    <w:p w14:paraId="02C9ACC7" w14:textId="37B223E2" w:rsidR="00727D61" w:rsidRPr="00C41E00" w:rsidRDefault="00727D61" w:rsidP="00014A09">
      <w:pPr>
        <w:spacing w:before="240" w:after="240"/>
        <w:jc w:val="both"/>
        <w:rPr>
          <w:rFonts w:cstheme="minorHAnsi"/>
          <w:sz w:val="24"/>
          <w:szCs w:val="24"/>
        </w:rPr>
      </w:pPr>
      <w:r w:rsidRPr="00C41E00">
        <w:rPr>
          <w:rFonts w:cstheme="minorHAnsi"/>
          <w:sz w:val="24"/>
          <w:szCs w:val="24"/>
        </w:rPr>
        <w:t>Úsek slouží k porcování a dokončování tepelně zpracovaných jídel.</w:t>
      </w:r>
      <w:r w:rsidR="00C41E00">
        <w:rPr>
          <w:rFonts w:cstheme="minorHAnsi"/>
          <w:sz w:val="24"/>
          <w:szCs w:val="24"/>
        </w:rPr>
        <w:t xml:space="preserve"> </w:t>
      </w:r>
      <w:r w:rsidRPr="00C41E00">
        <w:rPr>
          <w:rFonts w:cstheme="minorHAnsi"/>
          <w:sz w:val="24"/>
          <w:szCs w:val="24"/>
        </w:rPr>
        <w:t>Výdej pokrmů probíhá z pojízdných vyhřívaných výdejních lázní do jídelny přes výdejní okna.</w:t>
      </w:r>
      <w:r w:rsidR="00C41E00">
        <w:rPr>
          <w:rFonts w:cstheme="minorHAnsi"/>
          <w:sz w:val="24"/>
          <w:szCs w:val="24"/>
        </w:rPr>
        <w:t xml:space="preserve"> </w:t>
      </w:r>
      <w:r w:rsidRPr="00C41E00">
        <w:rPr>
          <w:rFonts w:cstheme="minorHAnsi"/>
          <w:sz w:val="24"/>
          <w:szCs w:val="24"/>
        </w:rPr>
        <w:t>Jídla jsou podávána na talíře předehřáté v ohřívacích zásobnících na talíře.</w:t>
      </w:r>
      <w:r w:rsidR="00C41E00">
        <w:rPr>
          <w:rFonts w:cstheme="minorHAnsi"/>
          <w:sz w:val="24"/>
          <w:szCs w:val="24"/>
        </w:rPr>
        <w:t xml:space="preserve"> </w:t>
      </w:r>
      <w:r w:rsidRPr="00C41E00">
        <w:rPr>
          <w:rFonts w:cstheme="minorHAnsi"/>
          <w:sz w:val="24"/>
          <w:szCs w:val="24"/>
        </w:rPr>
        <w:t>Předpokládá se instalace rolet pro možné oddělení výdejního okna jídelny od gastro-provozu</w:t>
      </w:r>
      <w:r w:rsidR="00014A09">
        <w:rPr>
          <w:rFonts w:cstheme="minorHAnsi"/>
          <w:sz w:val="24"/>
          <w:szCs w:val="24"/>
        </w:rPr>
        <w:t xml:space="preserve"> </w:t>
      </w:r>
      <w:r w:rsidRPr="00C41E00">
        <w:rPr>
          <w:rFonts w:cstheme="minorHAnsi"/>
          <w:sz w:val="24"/>
          <w:szCs w:val="24"/>
        </w:rPr>
        <w:t>-</w:t>
      </w:r>
      <w:r w:rsidR="00014A09">
        <w:rPr>
          <w:rFonts w:cstheme="minorHAnsi"/>
          <w:sz w:val="24"/>
          <w:szCs w:val="24"/>
        </w:rPr>
        <w:t xml:space="preserve"> </w:t>
      </w:r>
      <w:r w:rsidRPr="00C41E00">
        <w:rPr>
          <w:rFonts w:cstheme="minorHAnsi"/>
          <w:sz w:val="24"/>
          <w:szCs w:val="24"/>
        </w:rPr>
        <w:t>řeší stavba.</w:t>
      </w:r>
    </w:p>
    <w:p w14:paraId="0DF60A17" w14:textId="3AF2BFE8" w:rsidR="00727D61" w:rsidRPr="00C41E00" w:rsidRDefault="00C41E00" w:rsidP="00C41E00">
      <w:pPr>
        <w:spacing w:before="240" w:after="240"/>
        <w:rPr>
          <w:rFonts w:cstheme="minorHAnsi"/>
          <w:b/>
          <w:bCs/>
          <w:sz w:val="24"/>
          <w:szCs w:val="24"/>
          <w:u w:val="single"/>
        </w:rPr>
      </w:pPr>
      <w:r w:rsidRPr="00C41E00">
        <w:rPr>
          <w:rFonts w:cstheme="minorHAnsi"/>
          <w:b/>
          <w:bCs/>
          <w:sz w:val="24"/>
          <w:szCs w:val="24"/>
          <w:u w:val="single"/>
        </w:rPr>
        <w:t>SALÁTOVÝ BAR A NÁPOJE</w:t>
      </w:r>
      <w:r>
        <w:rPr>
          <w:rFonts w:cstheme="minorHAnsi"/>
          <w:b/>
          <w:bCs/>
          <w:sz w:val="24"/>
          <w:szCs w:val="24"/>
          <w:u w:val="single"/>
        </w:rPr>
        <w:t>:</w:t>
      </w:r>
    </w:p>
    <w:p w14:paraId="25DEBE33" w14:textId="0C9AC7F6" w:rsidR="00727D61" w:rsidRPr="00C41E00" w:rsidRDefault="00727D61" w:rsidP="00C41E00">
      <w:pPr>
        <w:spacing w:before="240" w:after="240"/>
        <w:jc w:val="both"/>
        <w:rPr>
          <w:rFonts w:cstheme="minorHAnsi"/>
          <w:sz w:val="24"/>
          <w:szCs w:val="24"/>
        </w:rPr>
      </w:pPr>
      <w:r w:rsidRPr="00C41E00">
        <w:rPr>
          <w:rFonts w:cstheme="minorHAnsi"/>
          <w:sz w:val="24"/>
          <w:szCs w:val="24"/>
        </w:rPr>
        <w:t>Saláty jsou po dobu výdeje umístěny do samoobslužného salátového bufetu, umístěného v prostoru jídelny. Saláty jsou průběžně doplňovány personálem kuchyně. Nápoje, především čaj nebo limonáda, jsou podávány rovněž samoobslužným způsobem ze zásobníku/termosu na nápoje s výpustným ventilem. Zásobník je umístěn na pojízdném stole vedle salátového bufetu.</w:t>
      </w:r>
    </w:p>
    <w:p w14:paraId="6D337C7F" w14:textId="783E8CF7" w:rsidR="00727D61" w:rsidRPr="00C41E00" w:rsidRDefault="00727D61" w:rsidP="00C41E00">
      <w:pPr>
        <w:spacing w:before="240" w:after="240"/>
        <w:rPr>
          <w:rFonts w:cstheme="minorHAnsi"/>
          <w:b/>
          <w:bCs/>
          <w:sz w:val="24"/>
          <w:szCs w:val="24"/>
          <w:u w:val="single"/>
        </w:rPr>
      </w:pPr>
      <w:r w:rsidRPr="00C41E00">
        <w:rPr>
          <w:rFonts w:cstheme="minorHAnsi"/>
          <w:b/>
          <w:bCs/>
          <w:sz w:val="24"/>
          <w:szCs w:val="24"/>
          <w:u w:val="single"/>
        </w:rPr>
        <w:t>ÚKLID</w:t>
      </w:r>
      <w:r w:rsidR="00014A09">
        <w:rPr>
          <w:rFonts w:cstheme="minorHAnsi"/>
          <w:b/>
          <w:bCs/>
          <w:sz w:val="24"/>
          <w:szCs w:val="24"/>
          <w:u w:val="single"/>
        </w:rPr>
        <w:t xml:space="preserve"> (2.91)</w:t>
      </w:r>
      <w:r w:rsidR="00C41E00">
        <w:rPr>
          <w:rFonts w:cstheme="minorHAnsi"/>
          <w:b/>
          <w:bCs/>
          <w:sz w:val="24"/>
          <w:szCs w:val="24"/>
          <w:u w:val="single"/>
        </w:rPr>
        <w:t>:</w:t>
      </w:r>
      <w:r w:rsidRPr="00C41E00">
        <w:rPr>
          <w:rFonts w:cstheme="minorHAnsi"/>
          <w:b/>
          <w:bCs/>
          <w:sz w:val="24"/>
          <w:szCs w:val="24"/>
          <w:u w:val="single"/>
        </w:rPr>
        <w:t xml:space="preserve"> </w:t>
      </w:r>
    </w:p>
    <w:p w14:paraId="6B3C0966" w14:textId="77777777" w:rsidR="00727D61" w:rsidRPr="00C41E00" w:rsidRDefault="00727D61" w:rsidP="00C41E00">
      <w:pPr>
        <w:jc w:val="both"/>
        <w:rPr>
          <w:rFonts w:cstheme="minorHAnsi"/>
          <w:sz w:val="24"/>
          <w:szCs w:val="24"/>
        </w:rPr>
      </w:pPr>
      <w:r w:rsidRPr="00C41E00">
        <w:rPr>
          <w:rFonts w:cstheme="minorHAnsi"/>
          <w:sz w:val="24"/>
          <w:szCs w:val="24"/>
        </w:rPr>
        <w:lastRenderedPageBreak/>
        <w:t xml:space="preserve">Pro úklid stravovacího provozu je k dispozici úklidová komora s výlevkou a baterií s teplou a studenou vodou a regálem na čistící prostředky. Společné prostory mají k dispozici vlastní úklidovou komoru. </w:t>
      </w:r>
    </w:p>
    <w:p w14:paraId="5EC83C17" w14:textId="4C1FFF93" w:rsidR="00727D61" w:rsidRPr="00C41E00" w:rsidRDefault="00727D61" w:rsidP="00C41E00">
      <w:pPr>
        <w:spacing w:before="240" w:after="240"/>
        <w:rPr>
          <w:rFonts w:cstheme="minorHAnsi"/>
          <w:b/>
          <w:bCs/>
          <w:sz w:val="24"/>
          <w:szCs w:val="24"/>
          <w:u w:val="single"/>
        </w:rPr>
      </w:pPr>
      <w:r w:rsidRPr="00C41E00">
        <w:rPr>
          <w:rFonts w:cstheme="minorHAnsi"/>
          <w:b/>
          <w:bCs/>
          <w:sz w:val="24"/>
          <w:szCs w:val="24"/>
          <w:u w:val="single"/>
        </w:rPr>
        <w:t>SKLADOVÁNÍ ODPADU</w:t>
      </w:r>
      <w:r w:rsidR="00014A09">
        <w:rPr>
          <w:rFonts w:cstheme="minorHAnsi"/>
          <w:b/>
          <w:bCs/>
          <w:sz w:val="24"/>
          <w:szCs w:val="24"/>
          <w:u w:val="single"/>
        </w:rPr>
        <w:t xml:space="preserve"> (1.109)</w:t>
      </w:r>
      <w:r w:rsidR="00C41E00">
        <w:rPr>
          <w:rFonts w:cstheme="minorHAnsi"/>
          <w:b/>
          <w:bCs/>
          <w:sz w:val="24"/>
          <w:szCs w:val="24"/>
          <w:u w:val="single"/>
        </w:rPr>
        <w:t>:</w:t>
      </w:r>
      <w:r w:rsidRPr="00C41E00">
        <w:rPr>
          <w:rFonts w:cstheme="minorHAnsi"/>
          <w:b/>
          <w:bCs/>
          <w:sz w:val="24"/>
          <w:szCs w:val="24"/>
          <w:u w:val="single"/>
        </w:rPr>
        <w:t xml:space="preserve"> </w:t>
      </w:r>
    </w:p>
    <w:p w14:paraId="6BFEE61A" w14:textId="03732C15" w:rsidR="00F05A2B" w:rsidRPr="00421561" w:rsidRDefault="00727D61" w:rsidP="00CE6DB4">
      <w:pPr>
        <w:jc w:val="both"/>
        <w:rPr>
          <w:rFonts w:cstheme="minorHAnsi"/>
          <w:sz w:val="24"/>
          <w:szCs w:val="24"/>
        </w:rPr>
      </w:pPr>
      <w:r w:rsidRPr="00C41E00">
        <w:rPr>
          <w:rFonts w:cstheme="minorHAnsi"/>
          <w:sz w:val="24"/>
          <w:szCs w:val="24"/>
        </w:rPr>
        <w:t xml:space="preserve">Organické odpady z kuchyně jsou shromažďovány do nádob na bioodpad a posléze v k tomu určené chladící skříni v 1. NP. Smluvně je zajištěn denní odvoz odpadu mimo areál. Na přístupové komunikaci je zřízen prostor pro kontejnery pro uložení ostatního – komunálního odpadu. Odtud je odvážen v rámci odvozu odpadu zajišťovaného obcí. </w:t>
      </w:r>
    </w:p>
    <w:p w14:paraId="06997B89" w14:textId="66459211" w:rsidR="00421561" w:rsidRPr="00C41E00" w:rsidRDefault="00421561" w:rsidP="00421561">
      <w:pPr>
        <w:spacing w:before="240" w:after="240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ZÁZEMÍ PROVOZU – DENNÍ MÍSTNOST</w:t>
      </w:r>
      <w:r w:rsidR="00014A09">
        <w:rPr>
          <w:rFonts w:cstheme="minorHAnsi"/>
          <w:b/>
          <w:bCs/>
          <w:sz w:val="24"/>
          <w:szCs w:val="24"/>
          <w:u w:val="single"/>
        </w:rPr>
        <w:t xml:space="preserve"> (2.95)</w:t>
      </w:r>
      <w:r>
        <w:rPr>
          <w:rFonts w:cstheme="minorHAnsi"/>
          <w:b/>
          <w:bCs/>
          <w:sz w:val="24"/>
          <w:szCs w:val="24"/>
          <w:u w:val="single"/>
        </w:rPr>
        <w:t>, KANCELÁŘ</w:t>
      </w:r>
      <w:r w:rsidR="00014A09">
        <w:rPr>
          <w:rFonts w:cstheme="minorHAnsi"/>
          <w:b/>
          <w:bCs/>
          <w:sz w:val="24"/>
          <w:szCs w:val="24"/>
          <w:u w:val="single"/>
        </w:rPr>
        <w:t xml:space="preserve"> (</w:t>
      </w:r>
      <w:r w:rsidR="00324070">
        <w:rPr>
          <w:rFonts w:cstheme="minorHAnsi"/>
          <w:b/>
          <w:bCs/>
          <w:sz w:val="24"/>
          <w:szCs w:val="24"/>
          <w:u w:val="single"/>
        </w:rPr>
        <w:t>2.88)</w:t>
      </w:r>
      <w:r>
        <w:rPr>
          <w:rFonts w:cstheme="minorHAnsi"/>
          <w:b/>
          <w:bCs/>
          <w:sz w:val="24"/>
          <w:szCs w:val="24"/>
          <w:u w:val="single"/>
        </w:rPr>
        <w:t>, WC</w:t>
      </w:r>
      <w:r w:rsidR="00324070">
        <w:rPr>
          <w:rFonts w:cstheme="minorHAnsi"/>
          <w:b/>
          <w:bCs/>
          <w:sz w:val="24"/>
          <w:szCs w:val="24"/>
          <w:u w:val="single"/>
        </w:rPr>
        <w:t xml:space="preserve"> (2.93)</w:t>
      </w:r>
      <w:r>
        <w:rPr>
          <w:rFonts w:cstheme="minorHAnsi"/>
          <w:b/>
          <w:bCs/>
          <w:sz w:val="24"/>
          <w:szCs w:val="24"/>
          <w:u w:val="single"/>
        </w:rPr>
        <w:t>, SPRCHA</w:t>
      </w:r>
      <w:r w:rsidR="00324070">
        <w:rPr>
          <w:rFonts w:cstheme="minorHAnsi"/>
          <w:b/>
          <w:bCs/>
          <w:sz w:val="24"/>
          <w:szCs w:val="24"/>
          <w:u w:val="single"/>
        </w:rPr>
        <w:t xml:space="preserve"> (2.94)</w:t>
      </w:r>
      <w:r>
        <w:rPr>
          <w:rFonts w:cstheme="minorHAnsi"/>
          <w:b/>
          <w:bCs/>
          <w:sz w:val="24"/>
          <w:szCs w:val="24"/>
          <w:u w:val="single"/>
        </w:rPr>
        <w:t>:</w:t>
      </w:r>
      <w:r w:rsidRPr="00C41E00">
        <w:rPr>
          <w:rFonts w:cstheme="minorHAnsi"/>
          <w:b/>
          <w:bCs/>
          <w:sz w:val="24"/>
          <w:szCs w:val="24"/>
          <w:u w:val="single"/>
        </w:rPr>
        <w:t xml:space="preserve"> </w:t>
      </w:r>
    </w:p>
    <w:p w14:paraId="50D13403" w14:textId="04C53401" w:rsidR="00324070" w:rsidRPr="00421561" w:rsidRDefault="00421561" w:rsidP="00421561">
      <w:pPr>
        <w:jc w:val="both"/>
        <w:rPr>
          <w:rFonts w:cstheme="minorHAnsi"/>
          <w:sz w:val="24"/>
          <w:szCs w:val="24"/>
        </w:rPr>
      </w:pPr>
      <w:r w:rsidRPr="00421561">
        <w:rPr>
          <w:rFonts w:cstheme="minorHAnsi"/>
          <w:sz w:val="24"/>
          <w:szCs w:val="24"/>
        </w:rPr>
        <w:t>Je zajištěno samostatnou denní místností s kuchyňskou linkou s dřezem, lednicí</w:t>
      </w:r>
      <w:r>
        <w:rPr>
          <w:rFonts w:cstheme="minorHAnsi"/>
          <w:sz w:val="24"/>
          <w:szCs w:val="24"/>
        </w:rPr>
        <w:t>, varnou deskou s 2 plotýnkami</w:t>
      </w:r>
      <w:r w:rsidRPr="00421561">
        <w:rPr>
          <w:rFonts w:cstheme="minorHAnsi"/>
          <w:sz w:val="24"/>
          <w:szCs w:val="24"/>
        </w:rPr>
        <w:t xml:space="preserve"> a stolem s posezením. Pro vedoucí kuchyně slouží samostatná kancelář, která není dispozičně měněna. </w:t>
      </w:r>
      <w:r w:rsidRPr="00727D61">
        <w:rPr>
          <w:rFonts w:cstheme="minorHAnsi"/>
          <w:sz w:val="24"/>
          <w:szCs w:val="24"/>
        </w:rPr>
        <w:t>V</w:t>
      </w:r>
      <w:r>
        <w:rPr>
          <w:rFonts w:cstheme="minorHAnsi"/>
          <w:sz w:val="24"/>
          <w:szCs w:val="24"/>
        </w:rPr>
        <w:t>e</w:t>
      </w:r>
      <w:r w:rsidRPr="00727D61">
        <w:rPr>
          <w:rFonts w:cstheme="minorHAnsi"/>
          <w:sz w:val="24"/>
          <w:szCs w:val="24"/>
        </w:rPr>
        <w:t> </w:t>
      </w:r>
      <w:r>
        <w:rPr>
          <w:rFonts w:cstheme="minorHAnsi"/>
          <w:sz w:val="24"/>
          <w:szCs w:val="24"/>
        </w:rPr>
        <w:t>2</w:t>
      </w:r>
      <w:r w:rsidRPr="00727D61">
        <w:rPr>
          <w:rFonts w:cstheme="minorHAnsi"/>
          <w:sz w:val="24"/>
          <w:szCs w:val="24"/>
        </w:rPr>
        <w:t>.NP má personál kuchyně k</w:t>
      </w:r>
      <w:r w:rsidR="00DB1FF0">
        <w:rPr>
          <w:rFonts w:cstheme="minorHAnsi"/>
          <w:sz w:val="24"/>
          <w:szCs w:val="24"/>
        </w:rPr>
        <w:t> </w:t>
      </w:r>
      <w:r w:rsidRPr="00727D61">
        <w:rPr>
          <w:rFonts w:cstheme="minorHAnsi"/>
          <w:sz w:val="24"/>
          <w:szCs w:val="24"/>
        </w:rPr>
        <w:t xml:space="preserve">dispozici sprchu </w:t>
      </w:r>
      <w:r w:rsidR="00DB1FF0">
        <w:rPr>
          <w:rFonts w:cstheme="minorHAnsi"/>
          <w:sz w:val="24"/>
          <w:szCs w:val="24"/>
        </w:rPr>
        <w:t xml:space="preserve">s </w:t>
      </w:r>
      <w:r>
        <w:rPr>
          <w:rFonts w:cstheme="minorHAnsi"/>
          <w:sz w:val="24"/>
          <w:szCs w:val="24"/>
        </w:rPr>
        <w:t xml:space="preserve">umyvadlem a samostatné </w:t>
      </w:r>
      <w:r w:rsidRPr="00727D61">
        <w:rPr>
          <w:rFonts w:cstheme="minorHAnsi"/>
          <w:sz w:val="24"/>
          <w:szCs w:val="24"/>
        </w:rPr>
        <w:t xml:space="preserve">WC </w:t>
      </w:r>
      <w:r>
        <w:rPr>
          <w:rFonts w:cstheme="minorHAnsi"/>
          <w:sz w:val="24"/>
          <w:szCs w:val="24"/>
        </w:rPr>
        <w:t>umývátkem a</w:t>
      </w:r>
      <w:r w:rsidRPr="00727D61">
        <w:rPr>
          <w:rFonts w:cstheme="minorHAnsi"/>
          <w:sz w:val="24"/>
          <w:szCs w:val="24"/>
        </w:rPr>
        <w:t xml:space="preserve"> tlačnou baterií. </w:t>
      </w:r>
    </w:p>
    <w:p w14:paraId="7736D762" w14:textId="76DF274F" w:rsidR="00CE6DB4" w:rsidRPr="00324070" w:rsidRDefault="00324070" w:rsidP="00324070">
      <w:pPr>
        <w:spacing w:before="240" w:after="240"/>
        <w:rPr>
          <w:rFonts w:cstheme="minorHAnsi"/>
          <w:b/>
          <w:bCs/>
          <w:sz w:val="24"/>
          <w:szCs w:val="24"/>
          <w:u w:val="single"/>
        </w:rPr>
      </w:pPr>
      <w:r w:rsidRPr="00324070">
        <w:rPr>
          <w:rFonts w:cstheme="minorHAnsi"/>
          <w:b/>
          <w:bCs/>
          <w:sz w:val="24"/>
          <w:szCs w:val="24"/>
          <w:u w:val="single"/>
        </w:rPr>
        <w:t>ÚPRAVA VODY:</w:t>
      </w:r>
    </w:p>
    <w:p w14:paraId="7FD3838D" w14:textId="45EDC218" w:rsidR="00FE1A87" w:rsidRPr="002C0C0D" w:rsidRDefault="00324070" w:rsidP="002C0C0D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Úprava vody je řešena samostatnými změkčovači vody</w:t>
      </w:r>
      <w:r w:rsidR="00DA7E42">
        <w:rPr>
          <w:rFonts w:ascii="Calibri" w:eastAsia="Calibri" w:hAnsi="Calibri" w:cs="Calibri"/>
        </w:rPr>
        <w:t xml:space="preserve"> vždy u dané technologie</w:t>
      </w:r>
      <w:r w:rsidR="00CE6DB4">
        <w:rPr>
          <w:rFonts w:ascii="Calibri" w:eastAsia="Calibri" w:hAnsi="Calibri" w:cs="Calibri"/>
        </w:rPr>
        <w:t xml:space="preserve">.  </w:t>
      </w:r>
      <w:r w:rsidR="00FE1A8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</w:p>
    <w:p w14:paraId="47747351" w14:textId="1DB2FC41" w:rsidR="00FE1A87" w:rsidRPr="0071334D" w:rsidRDefault="00FE1A87" w:rsidP="002F7A68">
      <w:pPr>
        <w:pStyle w:val="Nadpis1"/>
        <w:keepLines w:val="0"/>
        <w:widowControl w:val="0"/>
        <w:shd w:val="clear" w:color="auto" w:fill="D9D9D9"/>
        <w:suppressAutoHyphens/>
        <w:spacing w:before="240" w:after="60"/>
        <w:ind w:left="360" w:hanging="360"/>
        <w:rPr>
          <w:i/>
          <w:szCs w:val="40"/>
          <w:u w:val="single"/>
        </w:rPr>
      </w:pPr>
      <w:r w:rsidRPr="002F7A68">
        <w:rPr>
          <w:rFonts w:asciiTheme="minorHAnsi" w:eastAsia="Lucida Sans Unicode" w:hAnsiTheme="minorHAnsi" w:cstheme="minorHAnsi"/>
        </w:rPr>
        <w:t>3.</w:t>
      </w:r>
      <w:r w:rsidRPr="002F7A68">
        <w:rPr>
          <w:rFonts w:asciiTheme="minorHAnsi" w:eastAsia="Lucida Sans Unicode" w:hAnsiTheme="minorHAnsi" w:cstheme="minorHAnsi"/>
        </w:rPr>
        <w:tab/>
        <w:t>Stavebně technické požadavky</w:t>
      </w:r>
    </w:p>
    <w:p w14:paraId="5978B67A" w14:textId="77777777" w:rsidR="00FE1A87" w:rsidRPr="002F7A68" w:rsidRDefault="00FE1A87" w:rsidP="002F7A68">
      <w:pPr>
        <w:pStyle w:val="Nadpis20"/>
        <w:tabs>
          <w:tab w:val="left" w:pos="1418"/>
        </w:tabs>
        <w:ind w:left="567" w:hanging="425"/>
        <w:rPr>
          <w:rFonts w:asciiTheme="minorHAnsi" w:hAnsiTheme="minorHAnsi" w:cstheme="minorHAnsi"/>
          <w:sz w:val="24"/>
          <w:szCs w:val="24"/>
        </w:rPr>
      </w:pPr>
      <w:r w:rsidRPr="002F7A68">
        <w:rPr>
          <w:rFonts w:asciiTheme="minorHAnsi" w:hAnsiTheme="minorHAnsi" w:cstheme="minorHAnsi"/>
          <w:sz w:val="24"/>
          <w:szCs w:val="24"/>
        </w:rPr>
        <w:t>3.1</w:t>
      </w:r>
      <w:r w:rsidRPr="002F7A68">
        <w:rPr>
          <w:rFonts w:asciiTheme="minorHAnsi" w:hAnsiTheme="minorHAnsi" w:cstheme="minorHAnsi"/>
          <w:sz w:val="24"/>
          <w:szCs w:val="24"/>
        </w:rPr>
        <w:tab/>
        <w:t>Bilance energií</w:t>
      </w:r>
    </w:p>
    <w:p w14:paraId="06FD4E2D" w14:textId="2001531C" w:rsidR="00FE1A87" w:rsidRPr="002F7A68" w:rsidRDefault="002F7A68" w:rsidP="002F7A68">
      <w:pPr>
        <w:ind w:left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r w:rsidR="00FE1A87" w:rsidRPr="002F7A68">
        <w:rPr>
          <w:rFonts w:ascii="Calibri" w:eastAsia="Calibri" w:hAnsi="Calibri" w:cs="Calibri"/>
        </w:rPr>
        <w:t xml:space="preserve">celkový projektovaný elektrický příkon jednofázové technologie kuchyně je </w:t>
      </w:r>
      <w:r w:rsidR="00081135">
        <w:rPr>
          <w:rFonts w:ascii="Calibri" w:eastAsia="Calibri" w:hAnsi="Calibri" w:cs="Calibri"/>
        </w:rPr>
        <w:t>37</w:t>
      </w:r>
      <w:r w:rsidR="00064E7A" w:rsidRPr="002F7A68">
        <w:rPr>
          <w:rFonts w:ascii="Calibri" w:eastAsia="Calibri" w:hAnsi="Calibri" w:cs="Calibri"/>
        </w:rPr>
        <w:t>,</w:t>
      </w:r>
      <w:r w:rsidR="00754600">
        <w:rPr>
          <w:rFonts w:ascii="Calibri" w:eastAsia="Calibri" w:hAnsi="Calibri" w:cs="Calibri"/>
        </w:rPr>
        <w:t>8</w:t>
      </w:r>
      <w:r w:rsidR="00FE1A87" w:rsidRPr="002F7A68">
        <w:rPr>
          <w:rFonts w:ascii="Calibri" w:eastAsia="Calibri" w:hAnsi="Calibri" w:cs="Calibri"/>
        </w:rPr>
        <w:t xml:space="preserve"> kW</w:t>
      </w:r>
      <w:r w:rsidR="00064E7A" w:rsidRPr="002F7A68">
        <w:rPr>
          <w:rFonts w:ascii="Calibri" w:eastAsia="Calibri" w:hAnsi="Calibri" w:cs="Calibri"/>
        </w:rPr>
        <w:t xml:space="preserve"> + rezerva </w:t>
      </w:r>
      <w:r w:rsidR="00081135">
        <w:rPr>
          <w:rFonts w:ascii="Calibri" w:eastAsia="Calibri" w:hAnsi="Calibri" w:cs="Calibri"/>
        </w:rPr>
        <w:t>5</w:t>
      </w:r>
      <w:r w:rsidR="00064E7A" w:rsidRPr="002F7A68">
        <w:rPr>
          <w:rFonts w:ascii="Calibri" w:eastAsia="Calibri" w:hAnsi="Calibri" w:cs="Calibri"/>
        </w:rPr>
        <w:t xml:space="preserve"> kW.</w:t>
      </w:r>
      <w:r w:rsidR="00FE1A87" w:rsidRPr="002F7A68">
        <w:rPr>
          <w:rFonts w:ascii="Calibri" w:eastAsia="Calibri" w:hAnsi="Calibri" w:cs="Calibri"/>
        </w:rPr>
        <w:t xml:space="preserve"> </w:t>
      </w:r>
    </w:p>
    <w:p w14:paraId="3EACBE62" w14:textId="58D956A3" w:rsidR="00FE1A87" w:rsidRPr="002F7A68" w:rsidRDefault="00FE1A87" w:rsidP="008A699E">
      <w:pPr>
        <w:spacing w:before="120" w:line="240" w:lineRule="atLeast"/>
        <w:ind w:left="360"/>
        <w:jc w:val="both"/>
        <w:rPr>
          <w:rFonts w:cstheme="minorHAnsi"/>
          <w:b/>
        </w:rPr>
      </w:pPr>
      <w:r w:rsidRPr="002F7A68">
        <w:rPr>
          <w:rFonts w:ascii="Calibri" w:eastAsia="Calibri" w:hAnsi="Calibri" w:cs="Calibri"/>
        </w:rPr>
        <w:t>soudobost 0,</w:t>
      </w:r>
      <w:r w:rsidR="005D23F3">
        <w:rPr>
          <w:rFonts w:ascii="Calibri" w:eastAsia="Calibri" w:hAnsi="Calibri" w:cs="Calibri"/>
        </w:rPr>
        <w:t>65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 w:rsidR="005D23F3">
        <w:rPr>
          <w:rFonts w:cstheme="minorHAnsi"/>
          <w:b/>
        </w:rPr>
        <w:t>42</w:t>
      </w:r>
      <w:r w:rsidR="00313DC2" w:rsidRPr="002F7A68">
        <w:rPr>
          <w:rFonts w:cstheme="minorHAnsi"/>
          <w:b/>
        </w:rPr>
        <w:t>,</w:t>
      </w:r>
      <w:r w:rsidR="00E60BC9">
        <w:rPr>
          <w:rFonts w:cstheme="minorHAnsi"/>
          <w:b/>
        </w:rPr>
        <w:t>8</w:t>
      </w:r>
      <w:r w:rsidRPr="002F7A68">
        <w:rPr>
          <w:rFonts w:cstheme="minorHAnsi"/>
          <w:b/>
        </w:rPr>
        <w:t>*</w:t>
      </w:r>
      <w:r w:rsidRPr="002F7A68">
        <w:rPr>
          <w:rFonts w:cstheme="minorHAnsi"/>
        </w:rPr>
        <w:t>0,</w:t>
      </w:r>
      <w:r w:rsidR="005D23F3">
        <w:rPr>
          <w:rFonts w:cstheme="minorHAnsi"/>
        </w:rPr>
        <w:t>65</w:t>
      </w:r>
      <w:r w:rsidRPr="002F7A68">
        <w:rPr>
          <w:rFonts w:cstheme="minorHAnsi"/>
          <w:b/>
        </w:rPr>
        <w:t xml:space="preserve"> = </w:t>
      </w:r>
      <w:r w:rsidR="00DA7E42">
        <w:rPr>
          <w:rFonts w:cstheme="minorHAnsi"/>
          <w:b/>
        </w:rPr>
        <w:t>2</w:t>
      </w:r>
      <w:r w:rsidR="005D23F3">
        <w:rPr>
          <w:rFonts w:cstheme="minorHAnsi"/>
          <w:b/>
        </w:rPr>
        <w:t>7</w:t>
      </w:r>
      <w:r w:rsidR="00E60BC9">
        <w:rPr>
          <w:rFonts w:cstheme="minorHAnsi"/>
          <w:b/>
        </w:rPr>
        <w:t>,</w:t>
      </w:r>
      <w:r w:rsidR="005D23F3">
        <w:rPr>
          <w:rFonts w:cstheme="minorHAnsi"/>
          <w:b/>
        </w:rPr>
        <w:t>82</w:t>
      </w:r>
      <w:r w:rsidRPr="002F7A68">
        <w:rPr>
          <w:rFonts w:cstheme="minorHAnsi"/>
          <w:b/>
        </w:rPr>
        <w:t xml:space="preserve"> kW </w:t>
      </w:r>
    </w:p>
    <w:p w14:paraId="3F264626" w14:textId="6DDE0FDE" w:rsidR="004005F3" w:rsidRDefault="00FE1A87" w:rsidP="004005F3">
      <w:pPr>
        <w:spacing w:before="120" w:line="240" w:lineRule="atLeast"/>
        <w:ind w:left="360"/>
        <w:jc w:val="both"/>
        <w:rPr>
          <w:rFonts w:cstheme="minorHAnsi"/>
          <w:b/>
        </w:rPr>
      </w:pPr>
      <w:r w:rsidRPr="002F7A68">
        <w:rPr>
          <w:rFonts w:cstheme="minorHAnsi"/>
          <w:b/>
        </w:rPr>
        <w:t xml:space="preserve">Celkový soudobý příkon pro jednofázově připojenou technologii </w:t>
      </w:r>
      <w:r w:rsidR="002E5DB8" w:rsidRPr="002F7A68">
        <w:rPr>
          <w:rFonts w:cstheme="minorHAnsi"/>
          <w:b/>
        </w:rPr>
        <w:t xml:space="preserve">je </w:t>
      </w:r>
      <w:r w:rsidR="00DA7E42">
        <w:rPr>
          <w:rFonts w:cstheme="minorHAnsi"/>
          <w:b/>
        </w:rPr>
        <w:t>2</w:t>
      </w:r>
      <w:r w:rsidR="005D23F3">
        <w:rPr>
          <w:rFonts w:cstheme="minorHAnsi"/>
          <w:b/>
        </w:rPr>
        <w:t>7</w:t>
      </w:r>
      <w:r w:rsidR="00064E7A" w:rsidRPr="002F7A68">
        <w:rPr>
          <w:rFonts w:cstheme="minorHAnsi"/>
          <w:b/>
        </w:rPr>
        <w:t>,</w:t>
      </w:r>
      <w:r w:rsidR="005D23F3">
        <w:rPr>
          <w:rFonts w:cstheme="minorHAnsi"/>
          <w:b/>
        </w:rPr>
        <w:t>82</w:t>
      </w:r>
      <w:r w:rsidRPr="002F7A68">
        <w:rPr>
          <w:rFonts w:cstheme="minorHAnsi"/>
          <w:b/>
        </w:rPr>
        <w:t xml:space="preserve"> kW</w:t>
      </w:r>
      <w:r w:rsidR="002E5DB8" w:rsidRPr="002F7A68">
        <w:rPr>
          <w:rFonts w:cstheme="minorHAnsi"/>
          <w:b/>
        </w:rPr>
        <w:t>.</w:t>
      </w:r>
      <w:r w:rsidRPr="002F7A68">
        <w:rPr>
          <w:rFonts w:cstheme="minorHAnsi"/>
        </w:rPr>
        <w:t xml:space="preserve"> </w:t>
      </w:r>
    </w:p>
    <w:p w14:paraId="3C30D295" w14:textId="77777777" w:rsidR="00081135" w:rsidRPr="004005F3" w:rsidRDefault="00081135" w:rsidP="004005F3">
      <w:pPr>
        <w:spacing w:before="120" w:line="240" w:lineRule="atLeast"/>
        <w:ind w:left="360"/>
        <w:jc w:val="both"/>
        <w:rPr>
          <w:rFonts w:cstheme="minorHAnsi"/>
          <w:b/>
        </w:rPr>
      </w:pPr>
    </w:p>
    <w:p w14:paraId="0303812D" w14:textId="3C2E24EF" w:rsidR="00FE1A87" w:rsidRPr="002F7A68" w:rsidRDefault="002F7A68" w:rsidP="002F7A68">
      <w:pPr>
        <w:ind w:left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r w:rsidR="00FE1A87" w:rsidRPr="002F7A68">
        <w:rPr>
          <w:rFonts w:ascii="Calibri" w:eastAsia="Calibri" w:hAnsi="Calibri" w:cs="Calibri"/>
        </w:rPr>
        <w:t xml:space="preserve">celkový projektovaný elektrický příkon třífázové technologie kuchyně je </w:t>
      </w:r>
      <w:r w:rsidR="00E60BC9">
        <w:rPr>
          <w:rFonts w:ascii="Calibri" w:eastAsia="Calibri" w:hAnsi="Calibri" w:cs="Calibri"/>
        </w:rPr>
        <w:t>2</w:t>
      </w:r>
      <w:r w:rsidR="00081135">
        <w:rPr>
          <w:rFonts w:ascii="Calibri" w:eastAsia="Calibri" w:hAnsi="Calibri" w:cs="Calibri"/>
        </w:rPr>
        <w:t>13</w:t>
      </w:r>
      <w:r w:rsidR="00064E7A" w:rsidRPr="002F7A68">
        <w:rPr>
          <w:rFonts w:ascii="Calibri" w:eastAsia="Calibri" w:hAnsi="Calibri" w:cs="Calibri"/>
        </w:rPr>
        <w:t>,</w:t>
      </w:r>
      <w:r w:rsidR="00081135">
        <w:rPr>
          <w:rFonts w:ascii="Calibri" w:eastAsia="Calibri" w:hAnsi="Calibri" w:cs="Calibri"/>
        </w:rPr>
        <w:t>9</w:t>
      </w:r>
      <w:r w:rsidR="00FE1A87" w:rsidRPr="002F7A68">
        <w:rPr>
          <w:rFonts w:ascii="Calibri" w:eastAsia="Calibri" w:hAnsi="Calibri" w:cs="Calibri"/>
        </w:rPr>
        <w:t xml:space="preserve"> kW</w:t>
      </w:r>
      <w:r w:rsidR="00064E7A" w:rsidRPr="002F7A68">
        <w:rPr>
          <w:rFonts w:ascii="Calibri" w:eastAsia="Calibri" w:hAnsi="Calibri" w:cs="Calibri"/>
        </w:rPr>
        <w:t xml:space="preserve"> + rezerva 10 kW.</w:t>
      </w:r>
      <w:r w:rsidR="00FE1A87" w:rsidRPr="002F7A68">
        <w:rPr>
          <w:rFonts w:ascii="Calibri" w:eastAsia="Calibri" w:hAnsi="Calibri" w:cs="Calibri"/>
        </w:rPr>
        <w:t xml:space="preserve"> </w:t>
      </w:r>
    </w:p>
    <w:p w14:paraId="387F5678" w14:textId="6C60C550" w:rsidR="00FE1A87" w:rsidRPr="002F7A68" w:rsidRDefault="00FE1A87" w:rsidP="008A699E">
      <w:pPr>
        <w:spacing w:before="120" w:line="240" w:lineRule="atLeast"/>
        <w:ind w:left="360"/>
        <w:jc w:val="both"/>
        <w:rPr>
          <w:rFonts w:cstheme="minorHAnsi"/>
          <w:b/>
        </w:rPr>
      </w:pPr>
      <w:r w:rsidRPr="002F7A68">
        <w:rPr>
          <w:rFonts w:ascii="Calibri" w:eastAsia="Calibri" w:hAnsi="Calibri" w:cs="Calibri"/>
        </w:rPr>
        <w:t>soudobost 0,</w:t>
      </w:r>
      <w:r w:rsidR="00081135">
        <w:rPr>
          <w:rFonts w:ascii="Calibri" w:eastAsia="Calibri" w:hAnsi="Calibri" w:cs="Calibri"/>
        </w:rPr>
        <w:t>65</w:t>
      </w:r>
      <w:r w:rsidRPr="002F7A68">
        <w:rPr>
          <w:rFonts w:cstheme="minorHAnsi"/>
          <w:b/>
        </w:rPr>
        <w:tab/>
      </w:r>
      <w:r w:rsidR="00081135">
        <w:rPr>
          <w:rFonts w:cstheme="minorHAnsi"/>
          <w:b/>
        </w:rPr>
        <w:t>223</w:t>
      </w:r>
      <w:r w:rsidR="00064E7A" w:rsidRPr="002F7A68">
        <w:rPr>
          <w:rFonts w:cstheme="minorHAnsi"/>
          <w:b/>
        </w:rPr>
        <w:t>,</w:t>
      </w:r>
      <w:r w:rsidR="00081135">
        <w:rPr>
          <w:rFonts w:cstheme="minorHAnsi"/>
          <w:b/>
        </w:rPr>
        <w:t>9</w:t>
      </w:r>
      <w:r w:rsidRPr="002F7A68">
        <w:rPr>
          <w:rFonts w:cstheme="minorHAnsi"/>
          <w:b/>
        </w:rPr>
        <w:t>*0,</w:t>
      </w:r>
      <w:r w:rsidR="00081135">
        <w:rPr>
          <w:rFonts w:cstheme="minorHAnsi"/>
          <w:b/>
        </w:rPr>
        <w:t>65</w:t>
      </w:r>
      <w:r w:rsidRPr="002F7A68">
        <w:rPr>
          <w:rFonts w:cstheme="minorHAnsi"/>
          <w:b/>
        </w:rPr>
        <w:t xml:space="preserve"> = </w:t>
      </w:r>
      <w:r w:rsidR="00081135">
        <w:rPr>
          <w:rFonts w:cstheme="minorHAnsi"/>
          <w:b/>
        </w:rPr>
        <w:t>145</w:t>
      </w:r>
      <w:r w:rsidR="00064E7A" w:rsidRPr="002F7A68">
        <w:rPr>
          <w:rFonts w:cstheme="minorHAnsi"/>
          <w:b/>
        </w:rPr>
        <w:t>,</w:t>
      </w:r>
      <w:r w:rsidR="00AD4ED6">
        <w:rPr>
          <w:rFonts w:cstheme="minorHAnsi"/>
          <w:b/>
        </w:rPr>
        <w:t>55</w:t>
      </w:r>
      <w:r w:rsidRPr="002F7A68">
        <w:rPr>
          <w:rFonts w:cstheme="minorHAnsi"/>
          <w:b/>
        </w:rPr>
        <w:t xml:space="preserve"> kW </w:t>
      </w:r>
    </w:p>
    <w:p w14:paraId="0824F924" w14:textId="525798E6" w:rsidR="00FE1A87" w:rsidRPr="002F7A68" w:rsidRDefault="00FE1A87" w:rsidP="008A699E">
      <w:pPr>
        <w:spacing w:before="120" w:line="240" w:lineRule="atLeast"/>
        <w:ind w:left="360"/>
        <w:jc w:val="both"/>
        <w:rPr>
          <w:rFonts w:cstheme="minorHAnsi"/>
          <w:b/>
        </w:rPr>
      </w:pPr>
      <w:r w:rsidRPr="002F7A68">
        <w:rPr>
          <w:rFonts w:cstheme="minorHAnsi"/>
          <w:b/>
        </w:rPr>
        <w:t xml:space="preserve">Celkový soudobý příkon pro třífázově připojenou technologii </w:t>
      </w:r>
      <w:r w:rsidR="002E5DB8" w:rsidRPr="002F7A68">
        <w:rPr>
          <w:rFonts w:cstheme="minorHAnsi"/>
          <w:b/>
        </w:rPr>
        <w:t>je</w:t>
      </w:r>
      <w:r w:rsidR="002F7A68">
        <w:rPr>
          <w:rFonts w:cstheme="minorHAnsi"/>
          <w:b/>
        </w:rPr>
        <w:t xml:space="preserve"> </w:t>
      </w:r>
      <w:r w:rsidR="00AD4ED6">
        <w:rPr>
          <w:rFonts w:cstheme="minorHAnsi"/>
          <w:b/>
        </w:rPr>
        <w:t>145</w:t>
      </w:r>
      <w:r w:rsidR="002F7A68">
        <w:rPr>
          <w:rFonts w:cstheme="minorHAnsi"/>
          <w:b/>
        </w:rPr>
        <w:t>,</w:t>
      </w:r>
      <w:r w:rsidR="00AD4ED6">
        <w:rPr>
          <w:rFonts w:cstheme="minorHAnsi"/>
          <w:b/>
        </w:rPr>
        <w:t>55</w:t>
      </w:r>
      <w:r w:rsidR="002E5DB8" w:rsidRPr="002F7A68">
        <w:rPr>
          <w:rFonts w:cstheme="minorHAnsi"/>
          <w:b/>
        </w:rPr>
        <w:t xml:space="preserve"> </w:t>
      </w:r>
      <w:r w:rsidRPr="002F7A68">
        <w:rPr>
          <w:rFonts w:cstheme="minorHAnsi"/>
          <w:b/>
        </w:rPr>
        <w:t xml:space="preserve"> kW</w:t>
      </w:r>
      <w:r w:rsidR="002E5DB8" w:rsidRPr="002F7A68">
        <w:rPr>
          <w:rFonts w:cstheme="minorHAnsi"/>
          <w:b/>
        </w:rPr>
        <w:t>.</w:t>
      </w:r>
      <w:r w:rsidRPr="002F7A68">
        <w:rPr>
          <w:rFonts w:cstheme="minorHAnsi"/>
          <w:b/>
        </w:rPr>
        <w:t xml:space="preserve"> </w:t>
      </w:r>
    </w:p>
    <w:p w14:paraId="1CC7B90E" w14:textId="77777777" w:rsidR="00FE1A87" w:rsidRDefault="00FE1A87" w:rsidP="008A699E">
      <w:pPr>
        <w:spacing w:before="120" w:line="240" w:lineRule="atLeast"/>
        <w:jc w:val="both"/>
        <w:rPr>
          <w:rFonts w:ascii="Arial" w:hAnsi="Arial"/>
          <w:b/>
        </w:rPr>
      </w:pPr>
    </w:p>
    <w:p w14:paraId="351300E3" w14:textId="59382F23" w:rsidR="00FE1A87" w:rsidRPr="002F7A68" w:rsidRDefault="002F7A68" w:rsidP="002F7A68">
      <w:pPr>
        <w:ind w:left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r w:rsidR="00FE1A87" w:rsidRPr="002F7A68">
        <w:rPr>
          <w:rFonts w:ascii="Calibri" w:eastAsia="Calibri" w:hAnsi="Calibri" w:cs="Calibri"/>
        </w:rPr>
        <w:t>předpokládaná spotřeba vody na jedno jídlo 12 m3/rok</w:t>
      </w:r>
    </w:p>
    <w:p w14:paraId="3515E426" w14:textId="4EB20A05" w:rsidR="00FE1A87" w:rsidRPr="002F7A68" w:rsidRDefault="00FE1A87" w:rsidP="008A699E">
      <w:pPr>
        <w:spacing w:before="120" w:line="240" w:lineRule="atLeast"/>
        <w:ind w:left="360"/>
        <w:jc w:val="both"/>
        <w:rPr>
          <w:rFonts w:cstheme="minorHAnsi"/>
          <w:b/>
        </w:rPr>
      </w:pPr>
      <w:r w:rsidRPr="002F7A68">
        <w:rPr>
          <w:rFonts w:cstheme="minorHAnsi"/>
          <w:b/>
        </w:rPr>
        <w:t>Celková spotřeba vody 12*</w:t>
      </w:r>
      <w:r w:rsidR="00AD4ED6">
        <w:rPr>
          <w:rFonts w:cstheme="minorHAnsi"/>
          <w:b/>
        </w:rPr>
        <w:t xml:space="preserve">350 </w:t>
      </w:r>
      <w:r w:rsidRPr="002F7A68">
        <w:rPr>
          <w:rFonts w:cstheme="minorHAnsi"/>
          <w:b/>
        </w:rPr>
        <w:t xml:space="preserve">= </w:t>
      </w:r>
      <w:r w:rsidR="00AD4ED6">
        <w:rPr>
          <w:rFonts w:cstheme="minorHAnsi"/>
          <w:b/>
        </w:rPr>
        <w:t>4200</w:t>
      </w:r>
      <w:r w:rsidRPr="002F7A68">
        <w:rPr>
          <w:rFonts w:cstheme="minorHAnsi"/>
          <w:b/>
        </w:rPr>
        <w:t xml:space="preserve"> m3/rok vč. WC v odbytovém prostoru a umyvadel pro mytí rukou</w:t>
      </w:r>
    </w:p>
    <w:p w14:paraId="24C5F197" w14:textId="77777777" w:rsidR="00FE1A87" w:rsidRDefault="00FE1A87" w:rsidP="008A699E">
      <w:pPr>
        <w:spacing w:before="120" w:line="240" w:lineRule="atLeast"/>
        <w:jc w:val="both"/>
        <w:rPr>
          <w:rFonts w:ascii="Arial" w:hAnsi="Arial"/>
          <w:b/>
          <w:sz w:val="24"/>
        </w:rPr>
      </w:pPr>
    </w:p>
    <w:p w14:paraId="58D1F2F0" w14:textId="57E2D931" w:rsidR="00FE1A87" w:rsidRPr="002F7A68" w:rsidRDefault="00FE1A87" w:rsidP="002F7A68">
      <w:pPr>
        <w:pStyle w:val="Nadpis20"/>
        <w:tabs>
          <w:tab w:val="left" w:pos="1418"/>
        </w:tabs>
        <w:ind w:left="567" w:hanging="425"/>
        <w:rPr>
          <w:rFonts w:asciiTheme="minorHAnsi" w:hAnsiTheme="minorHAnsi" w:cstheme="minorHAnsi"/>
          <w:sz w:val="24"/>
          <w:szCs w:val="24"/>
        </w:rPr>
      </w:pPr>
      <w:r w:rsidRPr="002F7A68">
        <w:rPr>
          <w:rFonts w:asciiTheme="minorHAnsi" w:hAnsiTheme="minorHAnsi" w:cstheme="minorHAnsi"/>
          <w:sz w:val="24"/>
          <w:szCs w:val="24"/>
        </w:rPr>
        <w:lastRenderedPageBreak/>
        <w:t>3.2</w:t>
      </w:r>
      <w:r w:rsidRPr="002F7A68">
        <w:rPr>
          <w:rFonts w:asciiTheme="minorHAnsi" w:hAnsiTheme="minorHAnsi" w:cstheme="minorHAnsi"/>
          <w:sz w:val="24"/>
          <w:szCs w:val="24"/>
        </w:rPr>
        <w:tab/>
      </w:r>
      <w:r w:rsidR="00DA1B81">
        <w:rPr>
          <w:rFonts w:asciiTheme="minorHAnsi" w:hAnsiTheme="minorHAnsi" w:cstheme="minorHAnsi"/>
          <w:sz w:val="24"/>
          <w:szCs w:val="24"/>
        </w:rPr>
        <w:t>Silnoproudé e</w:t>
      </w:r>
      <w:r w:rsidRPr="002F7A68">
        <w:rPr>
          <w:rFonts w:asciiTheme="minorHAnsi" w:hAnsiTheme="minorHAnsi" w:cstheme="minorHAnsi"/>
          <w:sz w:val="24"/>
          <w:szCs w:val="24"/>
        </w:rPr>
        <w:t>lektro</w:t>
      </w:r>
      <w:r w:rsidR="00DA1B81">
        <w:rPr>
          <w:rFonts w:asciiTheme="minorHAnsi" w:hAnsiTheme="minorHAnsi" w:cstheme="minorHAnsi"/>
          <w:sz w:val="24"/>
          <w:szCs w:val="24"/>
        </w:rPr>
        <w:t>instalace</w:t>
      </w:r>
    </w:p>
    <w:p w14:paraId="0961CD2A" w14:textId="0A7132F4" w:rsidR="00FE1A87" w:rsidRPr="00CE6DB4" w:rsidRDefault="00CE6DB4" w:rsidP="00CE6DB4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</w:t>
      </w:r>
      <w:r w:rsidR="00FE1A87" w:rsidRPr="00CE6DB4">
        <w:rPr>
          <w:rFonts w:ascii="Calibri" w:eastAsia="Calibri" w:hAnsi="Calibri" w:cs="Calibri"/>
        </w:rPr>
        <w:t>apoj</w:t>
      </w:r>
      <w:r w:rsidR="00975037">
        <w:rPr>
          <w:rFonts w:ascii="Calibri" w:eastAsia="Calibri" w:hAnsi="Calibri" w:cs="Calibri"/>
        </w:rPr>
        <w:t>ovací body</w:t>
      </w:r>
      <w:r w:rsidR="00FE1A87" w:rsidRPr="00CE6DB4">
        <w:rPr>
          <w:rFonts w:ascii="Calibri" w:eastAsia="Calibri" w:hAnsi="Calibri" w:cs="Calibri"/>
        </w:rPr>
        <w:t xml:space="preserve"> </w:t>
      </w:r>
      <w:r w:rsidR="00975037">
        <w:rPr>
          <w:rFonts w:ascii="Calibri" w:eastAsia="Calibri" w:hAnsi="Calibri" w:cs="Calibri"/>
        </w:rPr>
        <w:t>silnoproudých elektroinstalací</w:t>
      </w:r>
      <w:r w:rsidR="00FE1A87" w:rsidRPr="00CE6DB4">
        <w:rPr>
          <w:rFonts w:ascii="Calibri" w:eastAsia="Calibri" w:hAnsi="Calibri" w:cs="Calibri"/>
        </w:rPr>
        <w:t xml:space="preserve"> </w:t>
      </w:r>
      <w:r w:rsidR="004005F3">
        <w:rPr>
          <w:rFonts w:ascii="Calibri" w:eastAsia="Calibri" w:hAnsi="Calibri" w:cs="Calibri"/>
        </w:rPr>
        <w:t>j</w:t>
      </w:r>
      <w:r w:rsidR="00AD4ED6">
        <w:rPr>
          <w:rFonts w:ascii="Calibri" w:eastAsia="Calibri" w:hAnsi="Calibri" w:cs="Calibri"/>
        </w:rPr>
        <w:t>sou</w:t>
      </w:r>
      <w:r w:rsidR="00FE1A87" w:rsidRPr="00CE6DB4">
        <w:rPr>
          <w:rFonts w:ascii="Calibri" w:eastAsia="Calibri" w:hAnsi="Calibri" w:cs="Calibri"/>
        </w:rPr>
        <w:t xml:space="preserve"> </w:t>
      </w:r>
      <w:r w:rsidR="00975037">
        <w:rPr>
          <w:rFonts w:ascii="Calibri" w:eastAsia="Calibri" w:hAnsi="Calibri" w:cs="Calibri"/>
        </w:rPr>
        <w:t>definován</w:t>
      </w:r>
      <w:r w:rsidR="00AD4ED6">
        <w:rPr>
          <w:rFonts w:ascii="Calibri" w:eastAsia="Calibri" w:hAnsi="Calibri" w:cs="Calibri"/>
        </w:rPr>
        <w:t>y</w:t>
      </w:r>
      <w:r w:rsidR="00975037">
        <w:rPr>
          <w:rFonts w:ascii="Calibri" w:eastAsia="Calibri" w:hAnsi="Calibri" w:cs="Calibri"/>
        </w:rPr>
        <w:t xml:space="preserve"> v samostatném výkrese s návazností na </w:t>
      </w:r>
      <w:r w:rsidR="00DA1B81">
        <w:rPr>
          <w:rFonts w:ascii="Calibri" w:eastAsia="Calibri" w:hAnsi="Calibri" w:cs="Calibri"/>
        </w:rPr>
        <w:t xml:space="preserve">vlastní </w:t>
      </w:r>
      <w:r w:rsidR="00975037">
        <w:rPr>
          <w:rFonts w:ascii="Calibri" w:eastAsia="Calibri" w:hAnsi="Calibri" w:cs="Calibri"/>
        </w:rPr>
        <w:t>profesi silnoproudé elektroinstal</w:t>
      </w:r>
      <w:r w:rsidR="00AD4ED6">
        <w:rPr>
          <w:rFonts w:ascii="Calibri" w:eastAsia="Calibri" w:hAnsi="Calibri" w:cs="Calibri"/>
        </w:rPr>
        <w:t>a</w:t>
      </w:r>
      <w:r w:rsidR="00975037">
        <w:rPr>
          <w:rFonts w:ascii="Calibri" w:eastAsia="Calibri" w:hAnsi="Calibri" w:cs="Calibri"/>
        </w:rPr>
        <w:t>ce</w:t>
      </w:r>
      <w:r w:rsidR="00FE1A87" w:rsidRPr="00CE6DB4">
        <w:rPr>
          <w:rFonts w:ascii="Calibri" w:eastAsia="Calibri" w:hAnsi="Calibri" w:cs="Calibri"/>
        </w:rPr>
        <w:t>. Nové rozvody budou provedeny dle p</w:t>
      </w:r>
      <w:r w:rsidR="00975037">
        <w:rPr>
          <w:rFonts w:ascii="Calibri" w:eastAsia="Calibri" w:hAnsi="Calibri" w:cs="Calibri"/>
        </w:rPr>
        <w:t>latné legislativy</w:t>
      </w:r>
      <w:r w:rsidR="00FE1A87" w:rsidRPr="00CE6DB4">
        <w:rPr>
          <w:rFonts w:ascii="Calibri" w:eastAsia="Calibri" w:hAnsi="Calibri" w:cs="Calibri"/>
        </w:rPr>
        <w:t xml:space="preserve"> a</w:t>
      </w:r>
      <w:r w:rsidR="00975037">
        <w:rPr>
          <w:rFonts w:ascii="Calibri" w:eastAsia="Calibri" w:hAnsi="Calibri" w:cs="Calibri"/>
        </w:rPr>
        <w:t xml:space="preserve"> příslušných</w:t>
      </w:r>
      <w:r w:rsidR="00FE1A87" w:rsidRPr="00CE6DB4">
        <w:rPr>
          <w:rFonts w:ascii="Calibri" w:eastAsia="Calibri" w:hAnsi="Calibri" w:cs="Calibri"/>
        </w:rPr>
        <w:t xml:space="preserve"> ČSN. </w:t>
      </w:r>
    </w:p>
    <w:p w14:paraId="08086DEC" w14:textId="0BE4941C" w:rsidR="00FE1A87" w:rsidRPr="00CE6DB4" w:rsidRDefault="00CE6DB4" w:rsidP="00CE6DB4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</w:t>
      </w:r>
      <w:r w:rsidR="00FE1A87" w:rsidRPr="00CE6DB4">
        <w:rPr>
          <w:rFonts w:ascii="Calibri" w:eastAsia="Calibri" w:hAnsi="Calibri" w:cs="Calibri"/>
        </w:rPr>
        <w:t>ro pospojení kovových zařízení je třeba dostatečný počet vývodů pro připojení na uzemnění. Pracovní stoly mají připojovací šroub zpravidla na zadní noze v rohu stolu 10 cm vysoko od podlahy. Pro ně</w:t>
      </w:r>
      <w:r w:rsidR="00AD4ED6">
        <w:rPr>
          <w:rFonts w:ascii="Calibri" w:eastAsia="Calibri" w:hAnsi="Calibri" w:cs="Calibri"/>
        </w:rPr>
        <w:t xml:space="preserve"> bude vyveden </w:t>
      </w:r>
      <w:r w:rsidR="00FE1A87" w:rsidRPr="00CE6DB4">
        <w:rPr>
          <w:rFonts w:ascii="Calibri" w:eastAsia="Calibri" w:hAnsi="Calibri" w:cs="Calibri"/>
        </w:rPr>
        <w:t xml:space="preserve">vodič ze zdi cca 100 mm vysoko od podlahy vždy minimálně jeden pro každou souvislou linku zařízení technologie. </w:t>
      </w:r>
    </w:p>
    <w:p w14:paraId="466DA9E9" w14:textId="160C6A5F" w:rsidR="00FE1A87" w:rsidRPr="00CE6DB4" w:rsidRDefault="00CE6DB4" w:rsidP="00CE6DB4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</w:t>
      </w:r>
      <w:r w:rsidR="00FE1A87" w:rsidRPr="00CE6DB4">
        <w:rPr>
          <w:rFonts w:ascii="Calibri" w:eastAsia="Calibri" w:hAnsi="Calibri" w:cs="Calibri"/>
        </w:rPr>
        <w:t>lektrická zařízení se připojují na normalizovanou proudovou soustavu, ochrana a pospojení dle ČSN, včetně osvětlení. Volné konce elektrických vývodů min. 2500 mm. Veškeré rozvody jednotlivých instalací nesmí být vedeny po povrchu. Ostatní viz. výkresy zadání instalací.</w:t>
      </w:r>
    </w:p>
    <w:p w14:paraId="781C2BCE" w14:textId="74EF5651" w:rsidR="00FE1A87" w:rsidRPr="00CE6DB4" w:rsidRDefault="00CE6DB4" w:rsidP="00CE6DB4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</w:t>
      </w:r>
      <w:r w:rsidR="00FE1A87" w:rsidRPr="00CE6DB4">
        <w:rPr>
          <w:rFonts w:ascii="Calibri" w:eastAsia="Calibri" w:hAnsi="Calibri" w:cs="Calibri"/>
        </w:rPr>
        <w:t xml:space="preserve">a všech trvalých pracovištích bude zajištěno denní osvětlení. A dále předepsané umělé osvětlení pracovních ploch </w:t>
      </w:r>
      <w:r w:rsidR="00DA1B81">
        <w:rPr>
          <w:rFonts w:ascii="Calibri" w:eastAsia="Calibri" w:hAnsi="Calibri" w:cs="Calibri"/>
        </w:rPr>
        <w:t xml:space="preserve">min. </w:t>
      </w:r>
      <w:r w:rsidR="00FE1A87" w:rsidRPr="00CE6DB4">
        <w:rPr>
          <w:rFonts w:ascii="Calibri" w:eastAsia="Calibri" w:hAnsi="Calibri" w:cs="Calibri"/>
        </w:rPr>
        <w:t xml:space="preserve">500 luxů. </w:t>
      </w:r>
    </w:p>
    <w:p w14:paraId="16978142" w14:textId="491C185B" w:rsidR="00FE1A87" w:rsidRPr="00FE1A87" w:rsidRDefault="00FE1A87" w:rsidP="002F7A68">
      <w:pPr>
        <w:pStyle w:val="Nadpis20"/>
        <w:tabs>
          <w:tab w:val="left" w:pos="1418"/>
        </w:tabs>
        <w:ind w:left="567" w:hanging="425"/>
        <w:rPr>
          <w:rFonts w:ascii="Arial" w:hAnsi="Arial"/>
          <w:sz w:val="24"/>
        </w:rPr>
      </w:pPr>
      <w:r w:rsidRPr="002F7A68">
        <w:rPr>
          <w:rFonts w:asciiTheme="minorHAnsi" w:hAnsiTheme="minorHAnsi" w:cstheme="minorHAnsi"/>
          <w:sz w:val="24"/>
          <w:szCs w:val="24"/>
        </w:rPr>
        <w:t>3.3</w:t>
      </w:r>
      <w:r w:rsidRPr="002F7A68">
        <w:rPr>
          <w:rFonts w:asciiTheme="minorHAnsi" w:hAnsiTheme="minorHAnsi" w:cstheme="minorHAnsi"/>
          <w:sz w:val="24"/>
          <w:szCs w:val="24"/>
        </w:rPr>
        <w:tab/>
        <w:t>Vzduchotechnika</w:t>
      </w:r>
    </w:p>
    <w:p w14:paraId="46CE0C94" w14:textId="46F79980" w:rsidR="00A53F52" w:rsidRPr="00A53F52" w:rsidRDefault="00A53F52" w:rsidP="00A53F52">
      <w:pPr>
        <w:jc w:val="both"/>
        <w:rPr>
          <w:rFonts w:ascii="Calibri" w:eastAsia="Calibri" w:hAnsi="Calibri" w:cs="Calibri"/>
        </w:rPr>
      </w:pPr>
      <w:r w:rsidRPr="00A53F52">
        <w:rPr>
          <w:rFonts w:ascii="Calibri" w:eastAsia="Calibri" w:hAnsi="Calibri" w:cs="Calibri"/>
        </w:rPr>
        <w:t xml:space="preserve">Pro celý prostor je navržena kompletní výměna </w:t>
      </w:r>
      <w:r w:rsidR="004005F3">
        <w:rPr>
          <w:rFonts w:ascii="Calibri" w:eastAsia="Calibri" w:hAnsi="Calibri" w:cs="Calibri"/>
        </w:rPr>
        <w:t>vzduchu nuceným větráním</w:t>
      </w:r>
      <w:r w:rsidRPr="00A53F52">
        <w:rPr>
          <w:rFonts w:ascii="Calibri" w:eastAsia="Calibri" w:hAnsi="Calibri" w:cs="Calibri"/>
        </w:rPr>
        <w:t xml:space="preserve">. Prostor kuchyně bude větrán </w:t>
      </w:r>
      <w:r w:rsidR="00C358E6">
        <w:rPr>
          <w:rFonts w:ascii="Calibri" w:eastAsia="Calibri" w:hAnsi="Calibri" w:cs="Calibri"/>
        </w:rPr>
        <w:t>pomocí odtahových nerezových zákrytů, čerstvý vzduch bude přiváděn nerezovým potrubím a distribuován pomocí textilní vyústí</w:t>
      </w:r>
      <w:r>
        <w:rPr>
          <w:rFonts w:ascii="Calibri" w:eastAsia="Calibri" w:hAnsi="Calibri" w:cs="Calibri"/>
        </w:rPr>
        <w:t xml:space="preserve">. </w:t>
      </w:r>
    </w:p>
    <w:p w14:paraId="64F9E378" w14:textId="77777777" w:rsidR="00FE1A87" w:rsidRPr="002F7A68" w:rsidRDefault="00FE1A87" w:rsidP="002F7A68">
      <w:pPr>
        <w:pStyle w:val="Nadpis20"/>
        <w:tabs>
          <w:tab w:val="left" w:pos="1418"/>
        </w:tabs>
        <w:ind w:left="567" w:hanging="425"/>
        <w:rPr>
          <w:rFonts w:asciiTheme="minorHAnsi" w:hAnsiTheme="minorHAnsi" w:cstheme="minorHAnsi"/>
          <w:sz w:val="24"/>
          <w:szCs w:val="24"/>
        </w:rPr>
      </w:pPr>
      <w:r w:rsidRPr="002F7A68">
        <w:rPr>
          <w:rFonts w:asciiTheme="minorHAnsi" w:hAnsiTheme="minorHAnsi" w:cstheme="minorHAnsi"/>
          <w:sz w:val="24"/>
          <w:szCs w:val="24"/>
        </w:rPr>
        <w:t xml:space="preserve">3.4 </w:t>
      </w:r>
      <w:r w:rsidRPr="002F7A68">
        <w:rPr>
          <w:rFonts w:asciiTheme="minorHAnsi" w:hAnsiTheme="minorHAnsi" w:cstheme="minorHAnsi"/>
          <w:sz w:val="24"/>
          <w:szCs w:val="24"/>
        </w:rPr>
        <w:tab/>
        <w:t>Zdravotní technika</w:t>
      </w:r>
    </w:p>
    <w:p w14:paraId="61985233" w14:textId="2E5733C8" w:rsidR="00FE1A87" w:rsidRPr="00ED0DD6" w:rsidRDefault="00ED0DD6" w:rsidP="00ED0DD6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</w:t>
      </w:r>
      <w:r w:rsidR="00FE1A87" w:rsidRPr="00ED0DD6">
        <w:rPr>
          <w:rFonts w:ascii="Calibri" w:eastAsia="Calibri" w:hAnsi="Calibri" w:cs="Calibri"/>
        </w:rPr>
        <w:t>ystém rozvodu studené</w:t>
      </w:r>
      <w:r w:rsidR="00CB2385" w:rsidRPr="00ED0DD6">
        <w:rPr>
          <w:rFonts w:ascii="Calibri" w:eastAsia="Calibri" w:hAnsi="Calibri" w:cs="Calibri"/>
        </w:rPr>
        <w:t xml:space="preserve">, </w:t>
      </w:r>
      <w:r w:rsidR="00FE1A87" w:rsidRPr="00ED0DD6">
        <w:rPr>
          <w:rFonts w:ascii="Calibri" w:eastAsia="Calibri" w:hAnsi="Calibri" w:cs="Calibri"/>
        </w:rPr>
        <w:t>teplé</w:t>
      </w:r>
      <w:r w:rsidR="00CB2385" w:rsidRPr="00ED0DD6">
        <w:rPr>
          <w:rFonts w:ascii="Calibri" w:eastAsia="Calibri" w:hAnsi="Calibri" w:cs="Calibri"/>
        </w:rPr>
        <w:t>, cirkulační</w:t>
      </w:r>
      <w:r w:rsidR="00FE1A87" w:rsidRPr="00ED0DD6">
        <w:rPr>
          <w:rFonts w:ascii="Calibri" w:eastAsia="Calibri" w:hAnsi="Calibri" w:cs="Calibri"/>
        </w:rPr>
        <w:t xml:space="preserve"> vody a kanalizace </w:t>
      </w:r>
      <w:r w:rsidR="001F5BF4" w:rsidRPr="00ED0DD6">
        <w:rPr>
          <w:rFonts w:ascii="Calibri" w:eastAsia="Calibri" w:hAnsi="Calibri" w:cs="Calibri"/>
        </w:rPr>
        <w:t>je řešen v samostatné části projektové dokumentace</w:t>
      </w:r>
      <w:r w:rsidR="00DA1B81">
        <w:rPr>
          <w:rFonts w:ascii="Calibri" w:eastAsia="Calibri" w:hAnsi="Calibri" w:cs="Calibri"/>
        </w:rPr>
        <w:t xml:space="preserve"> – zdravotechnické instalace.</w:t>
      </w:r>
    </w:p>
    <w:p w14:paraId="2B96660A" w14:textId="39BE74A1" w:rsidR="00FE1A87" w:rsidRPr="00ED0DD6" w:rsidRDefault="00ED0DD6" w:rsidP="00ED0DD6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</w:t>
      </w:r>
      <w:r w:rsidR="00FE1A87" w:rsidRPr="00ED0DD6">
        <w:rPr>
          <w:rFonts w:ascii="Calibri" w:eastAsia="Calibri" w:hAnsi="Calibri" w:cs="Calibri"/>
        </w:rPr>
        <w:t xml:space="preserve">dpadní potrubí </w:t>
      </w:r>
      <w:r w:rsidR="00C358E6">
        <w:rPr>
          <w:rFonts w:ascii="Calibri" w:eastAsia="Calibri" w:hAnsi="Calibri" w:cs="Calibri"/>
        </w:rPr>
        <w:t>z provozu kuchyně je</w:t>
      </w:r>
      <w:r w:rsidR="00FE1A87" w:rsidRPr="00ED0DD6">
        <w:rPr>
          <w:rFonts w:ascii="Calibri" w:eastAsia="Calibri" w:hAnsi="Calibri" w:cs="Calibri"/>
        </w:rPr>
        <w:t xml:space="preserve"> připojené na </w:t>
      </w:r>
      <w:r w:rsidR="00C358E6">
        <w:rPr>
          <w:rFonts w:ascii="Calibri" w:eastAsia="Calibri" w:hAnsi="Calibri" w:cs="Calibri"/>
        </w:rPr>
        <w:t>oddílnou kanalizaci</w:t>
      </w:r>
      <w:r w:rsidR="00FE1A87" w:rsidRPr="00ED0DD6">
        <w:rPr>
          <w:rFonts w:ascii="Calibri" w:eastAsia="Calibri" w:hAnsi="Calibri" w:cs="Calibri"/>
        </w:rPr>
        <w:t xml:space="preserve">. </w:t>
      </w:r>
    </w:p>
    <w:p w14:paraId="43D55C9B" w14:textId="67B42B3B" w:rsidR="00FE1A87" w:rsidRPr="00ED0DD6" w:rsidRDefault="00ED0DD6" w:rsidP="00ED0DD6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V </w:t>
      </w:r>
      <w:r w:rsidR="00FE1A87" w:rsidRPr="00ED0DD6">
        <w:rPr>
          <w:rFonts w:ascii="Calibri" w:eastAsia="Calibri" w:hAnsi="Calibri" w:cs="Calibri"/>
        </w:rPr>
        <w:t>prostorách výskytu potravin nesmí být volně vedené potrubí kanalizace a vody (podvěsy kanalizace a vody) nebo čistící hrdla kanalizace.</w:t>
      </w:r>
    </w:p>
    <w:p w14:paraId="402C25BB" w14:textId="6D795215" w:rsidR="00FE1A87" w:rsidRPr="002F7A68" w:rsidRDefault="00FE1A87" w:rsidP="002F7A68">
      <w:pPr>
        <w:pStyle w:val="Nadpis20"/>
        <w:tabs>
          <w:tab w:val="left" w:pos="1418"/>
        </w:tabs>
        <w:ind w:left="567" w:hanging="425"/>
        <w:rPr>
          <w:rFonts w:asciiTheme="minorHAnsi" w:hAnsiTheme="minorHAnsi" w:cstheme="minorHAnsi"/>
          <w:sz w:val="24"/>
          <w:szCs w:val="24"/>
        </w:rPr>
      </w:pPr>
      <w:r w:rsidRPr="002F7A68">
        <w:rPr>
          <w:rFonts w:asciiTheme="minorHAnsi" w:hAnsiTheme="minorHAnsi" w:cstheme="minorHAnsi"/>
          <w:sz w:val="24"/>
          <w:szCs w:val="24"/>
        </w:rPr>
        <w:t>3.5</w:t>
      </w:r>
      <w:r w:rsidRPr="002F7A68">
        <w:rPr>
          <w:rFonts w:asciiTheme="minorHAnsi" w:hAnsiTheme="minorHAnsi" w:cstheme="minorHAnsi"/>
          <w:sz w:val="24"/>
          <w:szCs w:val="24"/>
        </w:rPr>
        <w:tab/>
      </w:r>
      <w:r w:rsidR="00DA1B81">
        <w:rPr>
          <w:rFonts w:asciiTheme="minorHAnsi" w:hAnsiTheme="minorHAnsi" w:cstheme="minorHAnsi"/>
          <w:sz w:val="24"/>
          <w:szCs w:val="24"/>
        </w:rPr>
        <w:t>Ústřední vytápění</w:t>
      </w:r>
    </w:p>
    <w:p w14:paraId="78B05B8F" w14:textId="002135FD" w:rsidR="00FE1A87" w:rsidRPr="001D2905" w:rsidRDefault="00ED0DD6" w:rsidP="00ED0DD6">
      <w:pPr>
        <w:jc w:val="both"/>
        <w:rPr>
          <w:rFonts w:ascii="Arial" w:hAnsi="Arial"/>
          <w:bCs/>
          <w:sz w:val="24"/>
        </w:rPr>
      </w:pPr>
      <w:r>
        <w:rPr>
          <w:rFonts w:ascii="Calibri" w:eastAsia="Calibri" w:hAnsi="Calibri" w:cs="Calibri"/>
        </w:rPr>
        <w:t>U</w:t>
      </w:r>
      <w:r w:rsidR="00FE1A87" w:rsidRPr="00ED0DD6">
        <w:rPr>
          <w:rFonts w:ascii="Calibri" w:eastAsia="Calibri" w:hAnsi="Calibri" w:cs="Calibri"/>
        </w:rPr>
        <w:t xml:space="preserve">místění otopných těles </w:t>
      </w:r>
      <w:r w:rsidR="001D2905" w:rsidRPr="00ED0DD6">
        <w:rPr>
          <w:rFonts w:ascii="Calibri" w:eastAsia="Calibri" w:hAnsi="Calibri" w:cs="Calibri"/>
        </w:rPr>
        <w:t>je řešeno v samostatné části projektu</w:t>
      </w:r>
      <w:r w:rsidR="006836D9" w:rsidRPr="00ED0DD6">
        <w:rPr>
          <w:rFonts w:ascii="Calibri" w:eastAsia="Calibri" w:hAnsi="Calibri" w:cs="Calibri"/>
        </w:rPr>
        <w:t xml:space="preserve"> </w:t>
      </w:r>
      <w:r w:rsidR="00DA1B81">
        <w:rPr>
          <w:rFonts w:ascii="Calibri" w:eastAsia="Calibri" w:hAnsi="Calibri" w:cs="Calibri"/>
        </w:rPr>
        <w:t>– ústřední vytápění.</w:t>
      </w:r>
    </w:p>
    <w:p w14:paraId="6D3BB6BD" w14:textId="77777777" w:rsidR="00FE1A87" w:rsidRPr="002F7A68" w:rsidRDefault="00FE1A87" w:rsidP="002F7A68">
      <w:pPr>
        <w:pStyle w:val="Nadpis20"/>
        <w:tabs>
          <w:tab w:val="left" w:pos="1418"/>
        </w:tabs>
        <w:ind w:left="567" w:hanging="425"/>
        <w:rPr>
          <w:rFonts w:asciiTheme="minorHAnsi" w:hAnsiTheme="minorHAnsi" w:cstheme="minorHAnsi"/>
          <w:sz w:val="24"/>
          <w:szCs w:val="24"/>
        </w:rPr>
      </w:pPr>
      <w:r w:rsidRPr="002F7A68">
        <w:rPr>
          <w:rFonts w:asciiTheme="minorHAnsi" w:hAnsiTheme="minorHAnsi" w:cstheme="minorHAnsi"/>
          <w:sz w:val="24"/>
          <w:szCs w:val="24"/>
        </w:rPr>
        <w:t>3.6</w:t>
      </w:r>
      <w:r w:rsidRPr="002F7A68">
        <w:rPr>
          <w:rFonts w:asciiTheme="minorHAnsi" w:hAnsiTheme="minorHAnsi" w:cstheme="minorHAnsi"/>
          <w:sz w:val="24"/>
          <w:szCs w:val="24"/>
        </w:rPr>
        <w:tab/>
        <w:t>Stavební část</w:t>
      </w:r>
    </w:p>
    <w:p w14:paraId="26DE5C69" w14:textId="7EF5DA32" w:rsidR="00FE1A87" w:rsidRPr="00ED0DD6" w:rsidRDefault="00ED0DD6" w:rsidP="00ED0DD6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</w:t>
      </w:r>
      <w:r w:rsidR="00FE1A87" w:rsidRPr="00ED0DD6">
        <w:rPr>
          <w:rFonts w:ascii="Calibri" w:eastAsia="Calibri" w:hAnsi="Calibri" w:cs="Calibri"/>
        </w:rPr>
        <w:t xml:space="preserve">ispoziční řešení je zřejmé z výkresové dokumentace. </w:t>
      </w:r>
    </w:p>
    <w:p w14:paraId="3B8BE36A" w14:textId="3892EC66" w:rsidR="00FE1A87" w:rsidRPr="00ED0DD6" w:rsidRDefault="00DA1B81" w:rsidP="00ED0DD6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</w:t>
      </w:r>
      <w:r w:rsidR="00FE1A87" w:rsidRPr="00ED0DD6">
        <w:rPr>
          <w:rFonts w:ascii="Calibri" w:eastAsia="Calibri" w:hAnsi="Calibri" w:cs="Calibri"/>
        </w:rPr>
        <w:t>veře budou provedeny jako dřevěné</w:t>
      </w:r>
      <w:r w:rsidR="00672323">
        <w:rPr>
          <w:rFonts w:ascii="Calibri" w:eastAsia="Calibri" w:hAnsi="Calibri" w:cs="Calibri"/>
        </w:rPr>
        <w:t xml:space="preserve"> s odolnou povrchovou úpravou</w:t>
      </w:r>
      <w:r w:rsidR="00FE1A87" w:rsidRPr="00ED0DD6">
        <w:rPr>
          <w:rFonts w:ascii="Calibri" w:eastAsia="Calibri" w:hAnsi="Calibri" w:cs="Calibri"/>
        </w:rPr>
        <w:t xml:space="preserve"> </w:t>
      </w:r>
      <w:r w:rsidR="00672323">
        <w:rPr>
          <w:rFonts w:ascii="Calibri" w:eastAsia="Calibri" w:hAnsi="Calibri" w:cs="Calibri"/>
        </w:rPr>
        <w:t xml:space="preserve">osazeny budou </w:t>
      </w:r>
      <w:r w:rsidR="00FE1A87" w:rsidRPr="00ED0DD6">
        <w:rPr>
          <w:rFonts w:ascii="Calibri" w:eastAsia="Calibri" w:hAnsi="Calibri" w:cs="Calibri"/>
        </w:rPr>
        <w:t xml:space="preserve">do ocelových zárubní. Rozměry dveří musí umožnit nastěhování veškeré technologie v jednotlivých místnostech. </w:t>
      </w:r>
    </w:p>
    <w:p w14:paraId="00A026FD" w14:textId="168CA594" w:rsidR="00FE1A87" w:rsidRPr="00ED0DD6" w:rsidRDefault="00ED0DD6" w:rsidP="00ED0DD6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</w:t>
      </w:r>
      <w:r w:rsidR="00FE1A87" w:rsidRPr="00ED0DD6">
        <w:rPr>
          <w:rFonts w:ascii="Calibri" w:eastAsia="Calibri" w:hAnsi="Calibri" w:cs="Calibri"/>
        </w:rPr>
        <w:t xml:space="preserve">odlahy </w:t>
      </w:r>
      <w:r w:rsidR="00672323">
        <w:rPr>
          <w:rFonts w:ascii="Calibri" w:eastAsia="Calibri" w:hAnsi="Calibri" w:cs="Calibri"/>
        </w:rPr>
        <w:t>budou</w:t>
      </w:r>
      <w:r w:rsidR="00FE1A87" w:rsidRPr="00ED0DD6">
        <w:rPr>
          <w:rFonts w:ascii="Calibri" w:eastAsia="Calibri" w:hAnsi="Calibri" w:cs="Calibri"/>
        </w:rPr>
        <w:t xml:space="preserve"> opatřeny odolným protiskluzným snadno čistitelným povrchem s protiskluzným povrchem</w:t>
      </w:r>
      <w:r>
        <w:rPr>
          <w:rFonts w:ascii="Calibri" w:eastAsia="Calibri" w:hAnsi="Calibri" w:cs="Calibri"/>
        </w:rPr>
        <w:t xml:space="preserve"> R12 v místě varny</w:t>
      </w:r>
      <w:r w:rsidR="00672323">
        <w:rPr>
          <w:rFonts w:ascii="Calibri" w:eastAsia="Calibri" w:hAnsi="Calibri" w:cs="Calibri"/>
        </w:rPr>
        <w:t>, ostatní prostory pak s pro</w:t>
      </w:r>
      <w:r w:rsidR="00C358E6">
        <w:rPr>
          <w:rFonts w:ascii="Calibri" w:eastAsia="Calibri" w:hAnsi="Calibri" w:cs="Calibri"/>
        </w:rPr>
        <w:t>s</w:t>
      </w:r>
      <w:r w:rsidR="00672323">
        <w:rPr>
          <w:rFonts w:ascii="Calibri" w:eastAsia="Calibri" w:hAnsi="Calibri" w:cs="Calibri"/>
        </w:rPr>
        <w:t xml:space="preserve">tikluzem </w:t>
      </w:r>
      <w:r w:rsidR="00FE1A87" w:rsidRPr="00ED0DD6">
        <w:rPr>
          <w:rFonts w:ascii="Calibri" w:eastAsia="Calibri" w:hAnsi="Calibri" w:cs="Calibri"/>
        </w:rPr>
        <w:t>dle</w:t>
      </w:r>
      <w:r w:rsidR="00672323">
        <w:rPr>
          <w:rFonts w:ascii="Calibri" w:eastAsia="Calibri" w:hAnsi="Calibri" w:cs="Calibri"/>
        </w:rPr>
        <w:t xml:space="preserve"> </w:t>
      </w:r>
      <w:r w:rsidR="00FE1A87" w:rsidRPr="00ED0DD6">
        <w:rPr>
          <w:rFonts w:ascii="Calibri" w:eastAsia="Calibri" w:hAnsi="Calibri" w:cs="Calibri"/>
        </w:rPr>
        <w:t xml:space="preserve">bezpečnostního předpisu DIN 51 130. Stěny </w:t>
      </w:r>
      <w:r w:rsidR="00672323">
        <w:rPr>
          <w:rFonts w:ascii="Calibri" w:eastAsia="Calibri" w:hAnsi="Calibri" w:cs="Calibri"/>
        </w:rPr>
        <w:t>budou</w:t>
      </w:r>
      <w:r w:rsidR="00FE1A87" w:rsidRPr="00ED0DD6">
        <w:rPr>
          <w:rFonts w:ascii="Calibri" w:eastAsia="Calibri" w:hAnsi="Calibri" w:cs="Calibri"/>
        </w:rPr>
        <w:t xml:space="preserve"> obloženy do výše min. 1800 mm, vnější rohy opatřeny ochrannými lištami. Stěny budou opatřeny </w:t>
      </w:r>
      <w:r w:rsidR="00672323">
        <w:rPr>
          <w:rFonts w:ascii="Calibri" w:eastAsia="Calibri" w:hAnsi="Calibri" w:cs="Calibri"/>
        </w:rPr>
        <w:t xml:space="preserve">ker. </w:t>
      </w:r>
      <w:r w:rsidR="00FE1A87" w:rsidRPr="00ED0DD6">
        <w:rPr>
          <w:rFonts w:ascii="Calibri" w:eastAsia="Calibri" w:hAnsi="Calibri" w:cs="Calibri"/>
        </w:rPr>
        <w:t xml:space="preserve">obklady v kuchyni, hrubé přípravně zeleniny, mytí nádobí, v přípravě těsta a v úklidových komorách. Venkovní dveře musí být odolné proti vnikání hlodavců, okna potřebná pro </w:t>
      </w:r>
      <w:r w:rsidR="00FE1A87" w:rsidRPr="00ED0DD6">
        <w:rPr>
          <w:rFonts w:ascii="Calibri" w:eastAsia="Calibri" w:hAnsi="Calibri" w:cs="Calibri"/>
        </w:rPr>
        <w:lastRenderedPageBreak/>
        <w:t>větrání budou opatřena sítěmi proti vnikání hmyzu</w:t>
      </w:r>
      <w:r w:rsidR="00DA1B81">
        <w:rPr>
          <w:rFonts w:ascii="Calibri" w:eastAsia="Calibri" w:hAnsi="Calibri" w:cs="Calibri"/>
        </w:rPr>
        <w:t xml:space="preserve"> a vnějším stíněním</w:t>
      </w:r>
      <w:r w:rsidR="00FE1A87" w:rsidRPr="00ED0DD6">
        <w:rPr>
          <w:rFonts w:ascii="Calibri" w:eastAsia="Calibri" w:hAnsi="Calibri" w:cs="Calibri"/>
        </w:rPr>
        <w:t>. Veškeré dveře v kuchyni, přípravnách a skladech nesmí být opatřeny prahem, kvůli bezpečnému manipulování s pojízdným vybavením kuchyně (vozíky pro zásobování).</w:t>
      </w:r>
    </w:p>
    <w:p w14:paraId="40C69659" w14:textId="212CA754" w:rsidR="00FE1A87" w:rsidRPr="00B71FA8" w:rsidRDefault="00FE1A87" w:rsidP="002F7A68">
      <w:pPr>
        <w:pStyle w:val="Nadpis20"/>
        <w:tabs>
          <w:tab w:val="left" w:pos="1418"/>
        </w:tabs>
        <w:ind w:left="567" w:hanging="425"/>
        <w:rPr>
          <w:rFonts w:ascii="Arial" w:hAnsi="Arial"/>
          <w:b w:val="0"/>
          <w:i/>
          <w:sz w:val="32"/>
          <w:szCs w:val="32"/>
          <w:u w:val="single"/>
        </w:rPr>
      </w:pPr>
      <w:r w:rsidRPr="002F7A68">
        <w:rPr>
          <w:rFonts w:asciiTheme="minorHAnsi" w:hAnsiTheme="minorHAnsi" w:cstheme="minorHAnsi"/>
          <w:sz w:val="24"/>
          <w:szCs w:val="24"/>
        </w:rPr>
        <w:t>3.7</w:t>
      </w:r>
      <w:r w:rsidRPr="002F7A68">
        <w:rPr>
          <w:rFonts w:asciiTheme="minorHAnsi" w:hAnsiTheme="minorHAnsi" w:cstheme="minorHAnsi"/>
          <w:sz w:val="24"/>
          <w:szCs w:val="24"/>
        </w:rPr>
        <w:tab/>
        <w:t>Bezpečnost a ochrana zdraví při práci</w:t>
      </w:r>
    </w:p>
    <w:p w14:paraId="0EE6D927" w14:textId="77777777" w:rsidR="00ED0DD6" w:rsidRDefault="00FE1A87" w:rsidP="00ED0DD6">
      <w:pPr>
        <w:jc w:val="both"/>
        <w:rPr>
          <w:rFonts w:ascii="Calibri" w:eastAsia="Calibri" w:hAnsi="Calibri" w:cs="Calibri"/>
        </w:rPr>
      </w:pPr>
      <w:r w:rsidRPr="00ED0DD6">
        <w:rPr>
          <w:rFonts w:ascii="Calibri" w:eastAsia="Calibri" w:hAnsi="Calibri" w:cs="Calibri"/>
        </w:rPr>
        <w:t>V provozu kuchyně hrozí riziko pracovních úrazů jako opaření, popálení, uklouznutí, poranění, úraz elektrickým proudem atd.</w:t>
      </w:r>
    </w:p>
    <w:p w14:paraId="12DA00CC" w14:textId="6CFF820A" w:rsidR="00FE1A87" w:rsidRPr="002F7A68" w:rsidRDefault="00FE1A87" w:rsidP="002F7A68">
      <w:pPr>
        <w:jc w:val="both"/>
        <w:rPr>
          <w:rFonts w:ascii="Calibri" w:eastAsia="Calibri" w:hAnsi="Calibri" w:cs="Calibri"/>
        </w:rPr>
      </w:pPr>
      <w:r w:rsidRPr="00ED0DD6">
        <w:rPr>
          <w:rFonts w:ascii="Calibri" w:eastAsia="Calibri" w:hAnsi="Calibri" w:cs="Calibri"/>
        </w:rPr>
        <w:t>V oblasti bezpečnosti práce se vychází z platných norem a bezpečnostních předpisů. Nutno dodržovat předpisy, pokyny a návody při práci se strojními, elektrickými zařízeními. S těmito zařízeními mohou pracovat pouze zaškolení pracovníci poučeni o zásadách bezpečnosti práce.</w:t>
      </w:r>
    </w:p>
    <w:p w14:paraId="505D40B7" w14:textId="77777777" w:rsidR="00FE1A87" w:rsidRPr="002F7A68" w:rsidRDefault="00FE1A87" w:rsidP="002F7A68">
      <w:pPr>
        <w:pStyle w:val="Nadpis20"/>
        <w:tabs>
          <w:tab w:val="left" w:pos="1418"/>
        </w:tabs>
        <w:ind w:left="567" w:hanging="425"/>
        <w:rPr>
          <w:rFonts w:asciiTheme="minorHAnsi" w:hAnsiTheme="minorHAnsi" w:cstheme="minorHAnsi"/>
          <w:sz w:val="24"/>
          <w:szCs w:val="24"/>
        </w:rPr>
      </w:pPr>
      <w:r w:rsidRPr="002F7A68">
        <w:rPr>
          <w:rFonts w:asciiTheme="minorHAnsi" w:hAnsiTheme="minorHAnsi" w:cstheme="minorHAnsi"/>
          <w:sz w:val="24"/>
          <w:szCs w:val="24"/>
        </w:rPr>
        <w:t>3.8</w:t>
      </w:r>
      <w:r w:rsidRPr="002F7A68">
        <w:rPr>
          <w:rFonts w:asciiTheme="minorHAnsi" w:hAnsiTheme="minorHAnsi" w:cstheme="minorHAnsi"/>
          <w:sz w:val="24"/>
          <w:szCs w:val="24"/>
        </w:rPr>
        <w:tab/>
        <w:t>Vliv na životní prostředí</w:t>
      </w:r>
    </w:p>
    <w:p w14:paraId="24790AC2" w14:textId="2C1A2838" w:rsidR="00FE1A87" w:rsidRPr="00ED0DD6" w:rsidRDefault="00FE1A87" w:rsidP="00ED0DD6">
      <w:pPr>
        <w:jc w:val="both"/>
        <w:rPr>
          <w:rFonts w:ascii="Calibri" w:eastAsia="Calibri" w:hAnsi="Calibri" w:cs="Calibri"/>
        </w:rPr>
      </w:pPr>
      <w:r w:rsidRPr="00ED0DD6">
        <w:rPr>
          <w:rFonts w:ascii="Calibri" w:eastAsia="Calibri" w:hAnsi="Calibri" w:cs="Calibri"/>
        </w:rPr>
        <w:t>Gastronomický provoz ovlivňuje okolí vodní párou, pachy, teplem, hlukem, tekutými a tuhými odpady. Musí</w:t>
      </w:r>
      <w:r w:rsidR="00ED0DD6">
        <w:rPr>
          <w:rFonts w:ascii="Calibri" w:eastAsia="Calibri" w:hAnsi="Calibri" w:cs="Calibri"/>
        </w:rPr>
        <w:t xml:space="preserve"> </w:t>
      </w:r>
      <w:r w:rsidRPr="00ED0DD6">
        <w:rPr>
          <w:rFonts w:ascii="Calibri" w:eastAsia="Calibri" w:hAnsi="Calibri" w:cs="Calibri"/>
        </w:rPr>
        <w:t>proto být provedena potřebná technická opatření (stavební, VZT, ZT, provozní řád) dle příslušných předpisů pro omezení působení těchto vlivů na životní prostředí v rámci povolených limitů.</w:t>
      </w:r>
    </w:p>
    <w:p w14:paraId="2262C92D" w14:textId="0D3ACBF4" w:rsidR="00FE1A87" w:rsidRPr="00672323" w:rsidRDefault="00FE1A87" w:rsidP="00672323">
      <w:pPr>
        <w:jc w:val="both"/>
        <w:rPr>
          <w:rFonts w:ascii="Arial" w:hAnsi="Arial"/>
          <w:sz w:val="24"/>
          <w:szCs w:val="24"/>
        </w:rPr>
      </w:pPr>
      <w:r w:rsidRPr="00ED0DD6">
        <w:rPr>
          <w:rFonts w:ascii="Calibri" w:eastAsia="Calibri" w:hAnsi="Calibri" w:cs="Calibri"/>
        </w:rPr>
        <w:t xml:space="preserve">Při provozu stravovacího provozu se předpokládá vznik následujících odpadů zatřízených dle zákonu č. </w:t>
      </w:r>
      <w:r w:rsidR="005213A3" w:rsidRPr="00ED0DD6">
        <w:rPr>
          <w:rFonts w:ascii="Calibri" w:eastAsia="Calibri" w:hAnsi="Calibri" w:cs="Calibri"/>
        </w:rPr>
        <w:t>541</w:t>
      </w:r>
      <w:r w:rsidRPr="00ED0DD6">
        <w:rPr>
          <w:rFonts w:ascii="Calibri" w:eastAsia="Calibri" w:hAnsi="Calibri" w:cs="Calibri"/>
        </w:rPr>
        <w:t>/20</w:t>
      </w:r>
      <w:r w:rsidR="005213A3" w:rsidRPr="00ED0DD6">
        <w:rPr>
          <w:rFonts w:ascii="Calibri" w:eastAsia="Calibri" w:hAnsi="Calibri" w:cs="Calibri"/>
        </w:rPr>
        <w:t>20</w:t>
      </w:r>
      <w:r w:rsidRPr="00ED0DD6">
        <w:rPr>
          <w:rFonts w:ascii="Calibri" w:eastAsia="Calibri" w:hAnsi="Calibri" w:cs="Calibri"/>
        </w:rPr>
        <w:t xml:space="preserve"> Sb. Zákon o odpadech.</w:t>
      </w:r>
      <w:r w:rsidRPr="0098307A">
        <w:rPr>
          <w:rFonts w:ascii="Arial" w:hAnsi="Arial" w:cs="Arial"/>
          <w:sz w:val="24"/>
          <w:szCs w:val="24"/>
        </w:rPr>
        <w:t xml:space="preserve">  </w:t>
      </w:r>
      <w:r w:rsidRPr="0098307A">
        <w:rPr>
          <w:rFonts w:ascii="Arial" w:hAnsi="Arial" w:cs="Arial"/>
          <w:sz w:val="24"/>
          <w:szCs w:val="24"/>
        </w:rPr>
        <w:tab/>
      </w:r>
      <w:r w:rsidRPr="0098307A">
        <w:rPr>
          <w:rFonts w:cs="Arial"/>
          <w:i/>
          <w:sz w:val="16"/>
          <w:szCs w:val="16"/>
        </w:rPr>
        <w:tab/>
      </w:r>
    </w:p>
    <w:p w14:paraId="42CC8BF4" w14:textId="77777777" w:rsidR="00FE1A87" w:rsidRPr="00672323" w:rsidRDefault="00FE1A87" w:rsidP="008A699E">
      <w:pPr>
        <w:pStyle w:val="Zkladntext"/>
        <w:spacing w:line="360" w:lineRule="auto"/>
        <w:rPr>
          <w:rFonts w:ascii="Calibri" w:eastAsia="Calibri" w:hAnsi="Calibri" w:cs="Calibri"/>
          <w:kern w:val="0"/>
          <w:sz w:val="22"/>
          <w:szCs w:val="22"/>
          <w:lang w:val="cs-CZ" w:eastAsia="en-US" w:bidi="ar-SA"/>
        </w:rPr>
      </w:pPr>
      <w:r w:rsidRPr="00672323">
        <w:rPr>
          <w:rFonts w:ascii="Calibri" w:eastAsia="Calibri" w:hAnsi="Calibri" w:cs="Calibri"/>
          <w:kern w:val="0"/>
          <w:sz w:val="22"/>
          <w:szCs w:val="22"/>
          <w:lang w:val="cs-CZ" w:eastAsia="en-US" w:bidi="ar-SA"/>
        </w:rPr>
        <w:t>kód druhu odp.</w:t>
      </w:r>
      <w:r w:rsidRPr="00672323">
        <w:rPr>
          <w:rFonts w:ascii="Calibri" w:eastAsia="Calibri" w:hAnsi="Calibri" w:cs="Calibri"/>
          <w:kern w:val="0"/>
          <w:sz w:val="22"/>
          <w:szCs w:val="22"/>
          <w:lang w:val="cs-CZ" w:eastAsia="en-US" w:bidi="ar-SA"/>
        </w:rPr>
        <w:tab/>
      </w:r>
      <w:r w:rsidRPr="00672323">
        <w:rPr>
          <w:rFonts w:ascii="Calibri" w:eastAsia="Calibri" w:hAnsi="Calibri" w:cs="Calibri"/>
          <w:kern w:val="0"/>
          <w:sz w:val="22"/>
          <w:szCs w:val="22"/>
          <w:lang w:val="cs-CZ" w:eastAsia="en-US" w:bidi="ar-SA"/>
        </w:rPr>
        <w:tab/>
        <w:t>název druhu odpadu</w:t>
      </w:r>
      <w:r w:rsidRPr="00672323">
        <w:rPr>
          <w:rFonts w:ascii="Calibri" w:eastAsia="Calibri" w:hAnsi="Calibri" w:cs="Calibri"/>
          <w:kern w:val="0"/>
          <w:sz w:val="22"/>
          <w:szCs w:val="22"/>
          <w:lang w:val="cs-CZ" w:eastAsia="en-US" w:bidi="ar-SA"/>
        </w:rPr>
        <w:tab/>
      </w:r>
      <w:r w:rsidRPr="00672323">
        <w:rPr>
          <w:rFonts w:ascii="Calibri" w:eastAsia="Calibri" w:hAnsi="Calibri" w:cs="Calibri"/>
          <w:kern w:val="0"/>
          <w:sz w:val="22"/>
          <w:szCs w:val="22"/>
          <w:lang w:val="cs-CZ" w:eastAsia="en-US" w:bidi="ar-SA"/>
        </w:rPr>
        <w:tab/>
      </w:r>
      <w:r w:rsidRPr="00672323">
        <w:rPr>
          <w:rFonts w:ascii="Calibri" w:eastAsia="Calibri" w:hAnsi="Calibri" w:cs="Calibri"/>
          <w:kern w:val="0"/>
          <w:sz w:val="22"/>
          <w:szCs w:val="22"/>
          <w:lang w:val="cs-CZ" w:eastAsia="en-US" w:bidi="ar-SA"/>
        </w:rPr>
        <w:tab/>
        <w:t>kategorie</w:t>
      </w:r>
      <w:r w:rsidRPr="00672323">
        <w:rPr>
          <w:rFonts w:ascii="Calibri" w:eastAsia="Calibri" w:hAnsi="Calibri" w:cs="Calibri"/>
          <w:kern w:val="0"/>
          <w:sz w:val="22"/>
          <w:szCs w:val="22"/>
          <w:lang w:val="cs-CZ" w:eastAsia="en-US" w:bidi="ar-SA"/>
        </w:rPr>
        <w:tab/>
        <w:t>sběrná nádoba</w:t>
      </w:r>
      <w:r w:rsidRPr="00672323">
        <w:rPr>
          <w:rFonts w:ascii="Calibri" w:eastAsia="Calibri" w:hAnsi="Calibri" w:cs="Calibri"/>
          <w:kern w:val="0"/>
          <w:sz w:val="22"/>
          <w:szCs w:val="22"/>
          <w:lang w:val="cs-CZ" w:eastAsia="en-US" w:bidi="ar-SA"/>
        </w:rPr>
        <w:tab/>
      </w:r>
    </w:p>
    <w:p w14:paraId="3C21E9DB" w14:textId="200C9A91" w:rsidR="00FE1A87" w:rsidRPr="00ED0DD6" w:rsidRDefault="00FE1A87" w:rsidP="00ED0DD6">
      <w:pPr>
        <w:spacing w:after="60"/>
        <w:jc w:val="both"/>
        <w:rPr>
          <w:rFonts w:cstheme="minorHAnsi"/>
          <w:sz w:val="24"/>
          <w:szCs w:val="24"/>
        </w:rPr>
      </w:pPr>
      <w:r w:rsidRPr="00ED0DD6">
        <w:rPr>
          <w:rFonts w:cstheme="minorHAnsi"/>
          <w:sz w:val="24"/>
          <w:szCs w:val="24"/>
        </w:rPr>
        <w:t>20 01 08</w:t>
      </w:r>
      <w:r w:rsidRPr="00ED0DD6">
        <w:rPr>
          <w:rFonts w:cstheme="minorHAnsi"/>
          <w:sz w:val="24"/>
          <w:szCs w:val="24"/>
        </w:rPr>
        <w:tab/>
        <w:t>Biologicky rozložitelný odpad</w:t>
      </w:r>
      <w:r w:rsidR="00ED0DD6">
        <w:rPr>
          <w:rFonts w:cstheme="minorHAnsi"/>
          <w:sz w:val="24"/>
          <w:szCs w:val="24"/>
        </w:rPr>
        <w:tab/>
      </w:r>
      <w:r w:rsidRPr="00ED0DD6">
        <w:rPr>
          <w:rFonts w:cstheme="minorHAnsi"/>
          <w:sz w:val="24"/>
          <w:szCs w:val="24"/>
        </w:rPr>
        <w:t>O</w:t>
      </w:r>
      <w:r w:rsidRPr="00ED0DD6">
        <w:rPr>
          <w:rFonts w:cstheme="minorHAnsi"/>
          <w:sz w:val="24"/>
          <w:szCs w:val="24"/>
        </w:rPr>
        <w:tab/>
        <w:t>UH pytel v nádobě</w:t>
      </w:r>
    </w:p>
    <w:p w14:paraId="7C1544B5" w14:textId="77777777" w:rsidR="00FE1A87" w:rsidRPr="00ED0DD6" w:rsidRDefault="00FE1A87" w:rsidP="00ED0DD6">
      <w:pPr>
        <w:spacing w:after="60" w:line="360" w:lineRule="auto"/>
        <w:jc w:val="both"/>
        <w:rPr>
          <w:rFonts w:cstheme="minorHAnsi"/>
          <w:sz w:val="24"/>
          <w:szCs w:val="24"/>
        </w:rPr>
      </w:pPr>
      <w:r w:rsidRPr="00ED0DD6">
        <w:rPr>
          <w:rFonts w:cstheme="minorHAnsi"/>
          <w:sz w:val="24"/>
          <w:szCs w:val="24"/>
        </w:rPr>
        <w:tab/>
      </w:r>
      <w:r w:rsidRPr="00ED0DD6">
        <w:rPr>
          <w:rFonts w:cstheme="minorHAnsi"/>
          <w:sz w:val="24"/>
          <w:szCs w:val="24"/>
        </w:rPr>
        <w:tab/>
        <w:t>z kuchyní a stravoven</w:t>
      </w:r>
    </w:p>
    <w:p w14:paraId="56F9BEE6" w14:textId="1E926D1E" w:rsidR="00FE1A87" w:rsidRPr="00ED0DD6" w:rsidRDefault="00FE1A87" w:rsidP="00ED0DD6">
      <w:pPr>
        <w:spacing w:after="60" w:line="360" w:lineRule="auto"/>
        <w:jc w:val="both"/>
        <w:rPr>
          <w:rFonts w:cstheme="minorHAnsi"/>
          <w:sz w:val="24"/>
          <w:szCs w:val="24"/>
        </w:rPr>
      </w:pPr>
      <w:r w:rsidRPr="00ED0DD6">
        <w:rPr>
          <w:rFonts w:cstheme="minorHAnsi"/>
          <w:sz w:val="24"/>
          <w:szCs w:val="24"/>
        </w:rPr>
        <w:t>02 01 02</w:t>
      </w:r>
      <w:r w:rsidRPr="00ED0DD6">
        <w:rPr>
          <w:rFonts w:cstheme="minorHAnsi"/>
          <w:sz w:val="24"/>
          <w:szCs w:val="24"/>
        </w:rPr>
        <w:tab/>
        <w:t>Odpad živočišných tkání</w:t>
      </w:r>
      <w:r w:rsidRPr="00ED0DD6">
        <w:rPr>
          <w:rFonts w:cstheme="minorHAnsi"/>
          <w:sz w:val="24"/>
          <w:szCs w:val="24"/>
        </w:rPr>
        <w:tab/>
      </w:r>
      <w:r w:rsidR="00ED0DD6">
        <w:rPr>
          <w:rFonts w:cstheme="minorHAnsi"/>
          <w:sz w:val="24"/>
          <w:szCs w:val="24"/>
        </w:rPr>
        <w:tab/>
      </w:r>
      <w:r w:rsidRPr="00ED0DD6">
        <w:rPr>
          <w:rFonts w:cstheme="minorHAnsi"/>
          <w:sz w:val="24"/>
          <w:szCs w:val="24"/>
        </w:rPr>
        <w:t>O</w:t>
      </w:r>
      <w:r w:rsidRPr="00ED0DD6">
        <w:rPr>
          <w:rFonts w:cstheme="minorHAnsi"/>
          <w:sz w:val="24"/>
          <w:szCs w:val="24"/>
        </w:rPr>
        <w:tab/>
        <w:t xml:space="preserve">UH pytel v nádobě </w:t>
      </w:r>
    </w:p>
    <w:p w14:paraId="461D742B" w14:textId="7270D377" w:rsidR="00FE1A87" w:rsidRPr="00ED0DD6" w:rsidRDefault="00FE1A87" w:rsidP="00ED0DD6">
      <w:pPr>
        <w:spacing w:after="60" w:line="360" w:lineRule="auto"/>
        <w:jc w:val="both"/>
        <w:rPr>
          <w:rFonts w:cstheme="minorHAnsi"/>
          <w:sz w:val="24"/>
        </w:rPr>
      </w:pPr>
      <w:r w:rsidRPr="00ED0DD6">
        <w:rPr>
          <w:rFonts w:cstheme="minorHAnsi"/>
          <w:sz w:val="24"/>
          <w:szCs w:val="24"/>
        </w:rPr>
        <w:t>02 01 03</w:t>
      </w:r>
      <w:r w:rsidRPr="00ED0DD6">
        <w:rPr>
          <w:rFonts w:cstheme="minorHAnsi"/>
          <w:sz w:val="24"/>
          <w:szCs w:val="24"/>
        </w:rPr>
        <w:tab/>
        <w:t>Odpad rostlinných pletiv</w:t>
      </w:r>
      <w:r w:rsidRPr="00ED0DD6">
        <w:rPr>
          <w:rFonts w:cstheme="minorHAnsi"/>
          <w:sz w:val="24"/>
          <w:szCs w:val="24"/>
        </w:rPr>
        <w:tab/>
      </w:r>
      <w:r w:rsidRPr="00ED0DD6">
        <w:rPr>
          <w:rFonts w:cstheme="minorHAnsi"/>
          <w:sz w:val="24"/>
          <w:szCs w:val="24"/>
        </w:rPr>
        <w:tab/>
        <w:t>O</w:t>
      </w:r>
      <w:r w:rsidRPr="00ED0DD6">
        <w:rPr>
          <w:rFonts w:cstheme="minorHAnsi"/>
          <w:sz w:val="24"/>
          <w:szCs w:val="24"/>
        </w:rPr>
        <w:tab/>
        <w:t>UH pytel v nádobě</w:t>
      </w:r>
      <w:r w:rsidRPr="00ED0DD6">
        <w:rPr>
          <w:rFonts w:cstheme="minorHAnsi"/>
          <w:sz w:val="24"/>
        </w:rPr>
        <w:t xml:space="preserve"> </w:t>
      </w:r>
    </w:p>
    <w:p w14:paraId="72FE5DB3" w14:textId="6D6D6594" w:rsidR="00FE1A87" w:rsidRPr="00ED0DD6" w:rsidRDefault="00FE1A87" w:rsidP="00ED0DD6">
      <w:pPr>
        <w:spacing w:after="60"/>
        <w:jc w:val="both"/>
        <w:rPr>
          <w:rFonts w:cstheme="minorHAnsi"/>
          <w:sz w:val="24"/>
          <w:szCs w:val="24"/>
        </w:rPr>
      </w:pPr>
      <w:r w:rsidRPr="00ED0DD6">
        <w:rPr>
          <w:rFonts w:cstheme="minorHAnsi"/>
          <w:sz w:val="24"/>
        </w:rPr>
        <w:t>13 03</w:t>
      </w:r>
      <w:r w:rsidRPr="00ED0DD6">
        <w:rPr>
          <w:rFonts w:cstheme="minorHAnsi"/>
          <w:sz w:val="24"/>
        </w:rPr>
        <w:tab/>
      </w:r>
      <w:r w:rsidRPr="00ED0DD6">
        <w:rPr>
          <w:rFonts w:cstheme="minorHAnsi"/>
          <w:sz w:val="24"/>
        </w:rPr>
        <w:tab/>
        <w:t>Odpadní izolační a teplonosné oleje</w:t>
      </w:r>
      <w:r w:rsidRPr="00ED0DD6">
        <w:rPr>
          <w:rFonts w:cstheme="minorHAnsi"/>
          <w:sz w:val="24"/>
        </w:rPr>
        <w:tab/>
        <w:t xml:space="preserve">   O</w:t>
      </w:r>
      <w:r w:rsidRPr="00ED0DD6">
        <w:rPr>
          <w:rFonts w:cstheme="minorHAnsi"/>
          <w:sz w:val="24"/>
        </w:rPr>
        <w:tab/>
      </w:r>
      <w:r w:rsidRPr="00ED0DD6">
        <w:rPr>
          <w:rFonts w:cstheme="minorHAnsi"/>
          <w:sz w:val="24"/>
          <w:szCs w:val="24"/>
        </w:rPr>
        <w:t>k tomu určená nádoba</w:t>
      </w:r>
    </w:p>
    <w:p w14:paraId="235D9231" w14:textId="18DEC798" w:rsidR="00FE1A87" w:rsidRPr="00ED0DD6" w:rsidRDefault="00FE1A87" w:rsidP="00ED0DD6">
      <w:pPr>
        <w:spacing w:before="120" w:after="60" w:line="360" w:lineRule="auto"/>
        <w:jc w:val="both"/>
        <w:rPr>
          <w:rFonts w:cstheme="minorHAnsi"/>
          <w:sz w:val="24"/>
        </w:rPr>
      </w:pPr>
      <w:r w:rsidRPr="00ED0DD6">
        <w:rPr>
          <w:rFonts w:cstheme="minorHAnsi"/>
          <w:sz w:val="24"/>
        </w:rPr>
        <w:t xml:space="preserve">13 05 </w:t>
      </w:r>
      <w:r w:rsidRPr="00ED0DD6">
        <w:rPr>
          <w:rFonts w:cstheme="minorHAnsi"/>
          <w:sz w:val="24"/>
        </w:rPr>
        <w:tab/>
      </w:r>
      <w:r w:rsidRPr="00ED0DD6">
        <w:rPr>
          <w:rFonts w:cstheme="minorHAnsi"/>
          <w:sz w:val="24"/>
        </w:rPr>
        <w:tab/>
        <w:t>Odpady z odlučovačů oleje</w:t>
      </w:r>
      <w:r w:rsidRPr="00ED0DD6">
        <w:rPr>
          <w:rFonts w:cstheme="minorHAnsi"/>
          <w:sz w:val="24"/>
        </w:rPr>
        <w:tab/>
      </w:r>
      <w:r w:rsidRPr="00ED0DD6">
        <w:rPr>
          <w:rFonts w:cstheme="minorHAnsi"/>
          <w:sz w:val="24"/>
        </w:rPr>
        <w:tab/>
        <w:t xml:space="preserve">   O</w:t>
      </w:r>
      <w:r w:rsidRPr="00ED0DD6">
        <w:rPr>
          <w:rFonts w:cstheme="minorHAnsi"/>
          <w:sz w:val="24"/>
        </w:rPr>
        <w:tab/>
        <w:t>odlučovač tuků</w:t>
      </w:r>
    </w:p>
    <w:p w14:paraId="57BE2682" w14:textId="359BCA31" w:rsidR="00FE1A87" w:rsidRPr="00ED0DD6" w:rsidRDefault="00FE1A87" w:rsidP="00ED0DD6">
      <w:pPr>
        <w:spacing w:after="60" w:line="480" w:lineRule="auto"/>
        <w:jc w:val="both"/>
        <w:rPr>
          <w:rFonts w:cstheme="minorHAnsi"/>
          <w:sz w:val="24"/>
          <w:szCs w:val="24"/>
        </w:rPr>
      </w:pPr>
      <w:r w:rsidRPr="00ED0DD6">
        <w:rPr>
          <w:rFonts w:cstheme="minorHAnsi"/>
          <w:sz w:val="24"/>
          <w:szCs w:val="24"/>
        </w:rPr>
        <w:t>15 01 01</w:t>
      </w:r>
      <w:r w:rsidRPr="00ED0DD6">
        <w:rPr>
          <w:rFonts w:cstheme="minorHAnsi"/>
          <w:sz w:val="24"/>
          <w:szCs w:val="24"/>
        </w:rPr>
        <w:tab/>
        <w:t>Papírové a lepenkové obaly</w:t>
      </w:r>
      <w:r w:rsidRPr="00ED0DD6">
        <w:rPr>
          <w:rFonts w:cstheme="minorHAnsi"/>
          <w:sz w:val="24"/>
          <w:szCs w:val="24"/>
        </w:rPr>
        <w:tab/>
      </w:r>
      <w:r w:rsidRPr="00ED0DD6">
        <w:rPr>
          <w:rFonts w:cstheme="minorHAnsi"/>
          <w:sz w:val="24"/>
          <w:szCs w:val="24"/>
        </w:rPr>
        <w:tab/>
        <w:t xml:space="preserve">   O</w:t>
      </w:r>
      <w:r w:rsidRPr="00ED0DD6">
        <w:rPr>
          <w:rFonts w:cstheme="minorHAnsi"/>
          <w:sz w:val="24"/>
          <w:szCs w:val="24"/>
        </w:rPr>
        <w:tab/>
        <w:t>UH pytel v nádobě</w:t>
      </w:r>
    </w:p>
    <w:p w14:paraId="34D838B9" w14:textId="34A88794" w:rsidR="00FE1A87" w:rsidRPr="00ED0DD6" w:rsidRDefault="00FE1A87" w:rsidP="00ED0DD6">
      <w:pPr>
        <w:spacing w:after="60" w:line="480" w:lineRule="auto"/>
        <w:jc w:val="both"/>
        <w:rPr>
          <w:rFonts w:cstheme="minorHAnsi"/>
          <w:sz w:val="24"/>
          <w:szCs w:val="24"/>
        </w:rPr>
      </w:pPr>
      <w:r w:rsidRPr="00ED0DD6">
        <w:rPr>
          <w:rFonts w:cstheme="minorHAnsi"/>
          <w:sz w:val="24"/>
          <w:szCs w:val="24"/>
        </w:rPr>
        <w:t>15 01 02</w:t>
      </w:r>
      <w:r w:rsidRPr="00ED0DD6">
        <w:rPr>
          <w:rFonts w:cstheme="minorHAnsi"/>
          <w:sz w:val="24"/>
          <w:szCs w:val="24"/>
        </w:rPr>
        <w:tab/>
        <w:t>Plastové obaly</w:t>
      </w:r>
      <w:r w:rsidRPr="00ED0DD6">
        <w:rPr>
          <w:rFonts w:cstheme="minorHAnsi"/>
          <w:sz w:val="24"/>
          <w:szCs w:val="24"/>
        </w:rPr>
        <w:tab/>
      </w:r>
      <w:r w:rsidRPr="00ED0DD6">
        <w:rPr>
          <w:rFonts w:cstheme="minorHAnsi"/>
          <w:sz w:val="24"/>
          <w:szCs w:val="24"/>
        </w:rPr>
        <w:tab/>
      </w:r>
      <w:r w:rsidRPr="00ED0DD6">
        <w:rPr>
          <w:rFonts w:cstheme="minorHAnsi"/>
          <w:sz w:val="24"/>
          <w:szCs w:val="24"/>
        </w:rPr>
        <w:tab/>
      </w:r>
      <w:r w:rsidRPr="00ED0DD6">
        <w:rPr>
          <w:rFonts w:cstheme="minorHAnsi"/>
          <w:sz w:val="24"/>
          <w:szCs w:val="24"/>
        </w:rPr>
        <w:tab/>
        <w:t xml:space="preserve">   O</w:t>
      </w:r>
      <w:r w:rsidRPr="00ED0DD6">
        <w:rPr>
          <w:rFonts w:cstheme="minorHAnsi"/>
          <w:sz w:val="24"/>
          <w:szCs w:val="24"/>
        </w:rPr>
        <w:tab/>
        <w:t xml:space="preserve">   UH pytel v nádobě</w:t>
      </w:r>
    </w:p>
    <w:p w14:paraId="6604CF78" w14:textId="40660112" w:rsidR="00FE1A87" w:rsidRPr="00ED0DD6" w:rsidRDefault="00FE1A87" w:rsidP="00ED0DD6">
      <w:pPr>
        <w:spacing w:after="60" w:line="480" w:lineRule="auto"/>
        <w:jc w:val="both"/>
        <w:rPr>
          <w:rFonts w:cstheme="minorHAnsi"/>
          <w:sz w:val="24"/>
          <w:szCs w:val="24"/>
        </w:rPr>
      </w:pPr>
      <w:r w:rsidRPr="00ED0DD6">
        <w:rPr>
          <w:rFonts w:cstheme="minorHAnsi"/>
          <w:sz w:val="24"/>
          <w:szCs w:val="24"/>
        </w:rPr>
        <w:t>15 01 04</w:t>
      </w:r>
      <w:r w:rsidRPr="00ED0DD6">
        <w:rPr>
          <w:rFonts w:cstheme="minorHAnsi"/>
          <w:sz w:val="24"/>
          <w:szCs w:val="24"/>
        </w:rPr>
        <w:tab/>
        <w:t>Kovové obaly</w:t>
      </w:r>
      <w:r w:rsidRPr="00ED0DD6">
        <w:rPr>
          <w:rFonts w:cstheme="minorHAnsi"/>
          <w:sz w:val="24"/>
          <w:szCs w:val="24"/>
        </w:rPr>
        <w:tab/>
      </w:r>
      <w:r w:rsidRPr="00ED0DD6">
        <w:rPr>
          <w:rFonts w:cstheme="minorHAnsi"/>
          <w:sz w:val="24"/>
          <w:szCs w:val="24"/>
        </w:rPr>
        <w:tab/>
      </w:r>
      <w:r w:rsidRPr="00ED0DD6">
        <w:rPr>
          <w:rFonts w:cstheme="minorHAnsi"/>
          <w:sz w:val="24"/>
          <w:szCs w:val="24"/>
        </w:rPr>
        <w:tab/>
      </w:r>
      <w:r w:rsidRPr="00ED0DD6">
        <w:rPr>
          <w:rFonts w:cstheme="minorHAnsi"/>
          <w:sz w:val="24"/>
          <w:szCs w:val="24"/>
        </w:rPr>
        <w:tab/>
        <w:t xml:space="preserve">   O</w:t>
      </w:r>
      <w:r w:rsidRPr="00ED0DD6">
        <w:rPr>
          <w:rFonts w:cstheme="minorHAnsi"/>
          <w:sz w:val="24"/>
          <w:szCs w:val="24"/>
        </w:rPr>
        <w:tab/>
        <w:t>UH pytel v nádobě</w:t>
      </w:r>
    </w:p>
    <w:p w14:paraId="61982C9F" w14:textId="0934836B" w:rsidR="00FE1A87" w:rsidRPr="00ED0DD6" w:rsidRDefault="00FE1A87" w:rsidP="00ED0DD6">
      <w:pPr>
        <w:spacing w:after="60" w:line="480" w:lineRule="auto"/>
        <w:jc w:val="both"/>
        <w:rPr>
          <w:rFonts w:cstheme="minorHAnsi"/>
          <w:sz w:val="24"/>
          <w:szCs w:val="24"/>
        </w:rPr>
      </w:pPr>
      <w:r w:rsidRPr="00ED0DD6">
        <w:rPr>
          <w:rFonts w:cstheme="minorHAnsi"/>
          <w:sz w:val="24"/>
          <w:szCs w:val="24"/>
        </w:rPr>
        <w:t>15 01 07</w:t>
      </w:r>
      <w:r w:rsidRPr="00ED0DD6">
        <w:rPr>
          <w:rFonts w:cstheme="minorHAnsi"/>
          <w:sz w:val="24"/>
          <w:szCs w:val="24"/>
        </w:rPr>
        <w:tab/>
        <w:t>Skleněné obaly</w:t>
      </w:r>
      <w:r w:rsidRPr="00ED0DD6">
        <w:rPr>
          <w:rFonts w:cstheme="minorHAnsi"/>
          <w:sz w:val="24"/>
          <w:szCs w:val="24"/>
        </w:rPr>
        <w:tab/>
      </w:r>
      <w:r w:rsidRPr="00ED0DD6">
        <w:rPr>
          <w:rFonts w:cstheme="minorHAnsi"/>
          <w:sz w:val="24"/>
          <w:szCs w:val="24"/>
        </w:rPr>
        <w:tab/>
      </w:r>
      <w:r w:rsidR="00ED0DD6">
        <w:rPr>
          <w:rFonts w:cstheme="minorHAnsi"/>
          <w:sz w:val="24"/>
          <w:szCs w:val="24"/>
        </w:rPr>
        <w:tab/>
        <w:t xml:space="preserve">  </w:t>
      </w:r>
      <w:r w:rsidRPr="00ED0DD6">
        <w:rPr>
          <w:rFonts w:cstheme="minorHAnsi"/>
          <w:sz w:val="24"/>
          <w:szCs w:val="24"/>
        </w:rPr>
        <w:t xml:space="preserve"> O</w:t>
      </w:r>
      <w:r w:rsidRPr="00ED0DD6">
        <w:rPr>
          <w:rFonts w:cstheme="minorHAnsi"/>
          <w:sz w:val="24"/>
          <w:szCs w:val="24"/>
        </w:rPr>
        <w:tab/>
        <w:t xml:space="preserve">UH pytel v nádobě </w:t>
      </w:r>
    </w:p>
    <w:p w14:paraId="25F4BD89" w14:textId="3EA2627C" w:rsidR="00FE1A87" w:rsidRPr="00ED0DD6" w:rsidRDefault="00FE1A87" w:rsidP="00ED0DD6">
      <w:pPr>
        <w:spacing w:after="60" w:line="480" w:lineRule="auto"/>
        <w:jc w:val="both"/>
        <w:rPr>
          <w:rFonts w:cstheme="minorHAnsi"/>
          <w:sz w:val="24"/>
          <w:szCs w:val="24"/>
        </w:rPr>
      </w:pPr>
      <w:r w:rsidRPr="00ED0DD6">
        <w:rPr>
          <w:rFonts w:cstheme="minorHAnsi"/>
          <w:sz w:val="24"/>
          <w:szCs w:val="24"/>
        </w:rPr>
        <w:t>16 10 02</w:t>
      </w:r>
      <w:r w:rsidRPr="00ED0DD6">
        <w:rPr>
          <w:rFonts w:cstheme="minorHAnsi"/>
          <w:sz w:val="24"/>
          <w:szCs w:val="24"/>
        </w:rPr>
        <w:tab/>
        <w:t>Odpadní voda</w:t>
      </w:r>
      <w:r w:rsidRPr="00ED0DD6">
        <w:rPr>
          <w:rFonts w:cstheme="minorHAnsi"/>
          <w:sz w:val="24"/>
          <w:szCs w:val="24"/>
        </w:rPr>
        <w:tab/>
      </w:r>
      <w:r w:rsidRPr="00ED0DD6">
        <w:rPr>
          <w:rFonts w:cstheme="minorHAnsi"/>
          <w:sz w:val="24"/>
          <w:szCs w:val="24"/>
        </w:rPr>
        <w:tab/>
      </w:r>
      <w:r w:rsidRPr="00ED0DD6">
        <w:rPr>
          <w:rFonts w:cstheme="minorHAnsi"/>
          <w:sz w:val="24"/>
          <w:szCs w:val="24"/>
        </w:rPr>
        <w:tab/>
      </w:r>
      <w:r w:rsidRPr="00ED0DD6">
        <w:rPr>
          <w:rFonts w:cstheme="minorHAnsi"/>
          <w:sz w:val="24"/>
          <w:szCs w:val="24"/>
        </w:rPr>
        <w:tab/>
        <w:t xml:space="preserve">   O</w:t>
      </w:r>
      <w:r w:rsidRPr="00ED0DD6">
        <w:rPr>
          <w:rFonts w:cstheme="minorHAnsi"/>
          <w:sz w:val="24"/>
          <w:szCs w:val="24"/>
        </w:rPr>
        <w:tab/>
        <w:t>kanalizace</w:t>
      </w:r>
    </w:p>
    <w:p w14:paraId="75860FF4" w14:textId="24D3E550" w:rsidR="00FE1A87" w:rsidRPr="00F10AE2" w:rsidRDefault="00FE1A87" w:rsidP="00F10AE2">
      <w:pPr>
        <w:spacing w:before="120" w:line="240" w:lineRule="atLeast"/>
        <w:jc w:val="both"/>
        <w:rPr>
          <w:rFonts w:cstheme="minorHAnsi"/>
          <w:sz w:val="24"/>
        </w:rPr>
      </w:pPr>
      <w:r w:rsidRPr="00ED0DD6">
        <w:rPr>
          <w:rFonts w:cstheme="minorHAnsi"/>
          <w:sz w:val="24"/>
        </w:rPr>
        <w:lastRenderedPageBreak/>
        <w:t>Veškeré výše uvedené odpady budou likvidovány v souladu s ustanovením zákona o nakládání s odpady. To znamená, že budou odváženy a likvidovány odbornými firmami na podkladě uzavřených smluv.</w:t>
      </w:r>
    </w:p>
    <w:p w14:paraId="58ABBF0F" w14:textId="5B82F3C0" w:rsidR="00F10AE2" w:rsidRPr="00F10AE2" w:rsidRDefault="00F10AE2" w:rsidP="00F10AE2">
      <w:pPr>
        <w:pStyle w:val="Nadpis1"/>
        <w:keepLines w:val="0"/>
        <w:widowControl w:val="0"/>
        <w:shd w:val="clear" w:color="auto" w:fill="D9D9D9"/>
        <w:suppressAutoHyphens/>
        <w:spacing w:before="240" w:after="60"/>
        <w:ind w:left="360" w:hanging="360"/>
        <w:rPr>
          <w:rFonts w:asciiTheme="minorHAnsi" w:eastAsia="Lucida Sans Unicode" w:hAnsiTheme="minorHAnsi" w:cstheme="minorHAnsi"/>
        </w:rPr>
      </w:pPr>
      <w:r>
        <w:rPr>
          <w:rFonts w:asciiTheme="minorHAnsi" w:eastAsia="Lucida Sans Unicode" w:hAnsiTheme="minorHAnsi" w:cstheme="minorHAnsi"/>
        </w:rPr>
        <w:t>4.</w:t>
      </w:r>
      <w:r w:rsidRPr="002F7A68">
        <w:rPr>
          <w:rFonts w:asciiTheme="minorHAnsi" w:eastAsia="Lucida Sans Unicode" w:hAnsiTheme="minorHAnsi" w:cstheme="minorHAnsi"/>
        </w:rPr>
        <w:tab/>
      </w:r>
      <w:r>
        <w:rPr>
          <w:rFonts w:asciiTheme="minorHAnsi" w:eastAsia="Lucida Sans Unicode" w:hAnsiTheme="minorHAnsi" w:cstheme="minorHAnsi"/>
        </w:rPr>
        <w:t>ZÁVĚR</w:t>
      </w:r>
    </w:p>
    <w:p w14:paraId="5A536C82" w14:textId="701102A7" w:rsidR="00F10AE2" w:rsidRPr="00F10AE2" w:rsidRDefault="00F10AE2" w:rsidP="00F10AE2">
      <w:pPr>
        <w:spacing w:before="120" w:line="240" w:lineRule="atLeast"/>
        <w:jc w:val="both"/>
        <w:rPr>
          <w:rFonts w:cstheme="minorHAnsi"/>
          <w:sz w:val="24"/>
        </w:rPr>
      </w:pPr>
      <w:r w:rsidRPr="00F10AE2">
        <w:rPr>
          <w:rFonts w:cstheme="minorHAnsi"/>
          <w:sz w:val="24"/>
        </w:rPr>
        <w:t>Před zahájením výstavby, je dodavatel povinen vypracovat tzv. dílenskou dokumentaci, která</w:t>
      </w:r>
      <w:r>
        <w:rPr>
          <w:rFonts w:cstheme="minorHAnsi"/>
          <w:sz w:val="24"/>
        </w:rPr>
        <w:t xml:space="preserve"> </w:t>
      </w:r>
      <w:r w:rsidRPr="00F10AE2">
        <w:rPr>
          <w:rFonts w:cstheme="minorHAnsi"/>
          <w:sz w:val="24"/>
        </w:rPr>
        <w:t>upřesní veškeré napojovací body technologického vybavení. Tímto bude provedena koordinace se</w:t>
      </w:r>
      <w:r>
        <w:rPr>
          <w:rFonts w:cstheme="minorHAnsi"/>
          <w:sz w:val="24"/>
        </w:rPr>
        <w:t xml:space="preserve"> </w:t>
      </w:r>
      <w:r w:rsidRPr="00F10AE2">
        <w:rPr>
          <w:rFonts w:cstheme="minorHAnsi"/>
          <w:sz w:val="24"/>
        </w:rPr>
        <w:t xml:space="preserve">stavební připraveností. Součástí dodávky </w:t>
      </w:r>
      <w:r>
        <w:rPr>
          <w:rFonts w:cstheme="minorHAnsi"/>
          <w:sz w:val="24"/>
        </w:rPr>
        <w:t>technologie stravování</w:t>
      </w:r>
      <w:r w:rsidRPr="00F10AE2">
        <w:rPr>
          <w:rFonts w:cstheme="minorHAnsi"/>
          <w:sz w:val="24"/>
        </w:rPr>
        <w:t xml:space="preserve"> je také technický dozor technologa při výstavbě.</w:t>
      </w:r>
      <w:r>
        <w:rPr>
          <w:rFonts w:cstheme="minorHAnsi"/>
          <w:sz w:val="24"/>
        </w:rPr>
        <w:t xml:space="preserve"> </w:t>
      </w:r>
      <w:r w:rsidRPr="00F10AE2">
        <w:rPr>
          <w:rFonts w:cstheme="minorHAnsi"/>
          <w:sz w:val="24"/>
        </w:rPr>
        <w:t xml:space="preserve">Při nejasnostech je potřeba provést koordinaci </w:t>
      </w:r>
      <w:r>
        <w:rPr>
          <w:rFonts w:cstheme="minorHAnsi"/>
          <w:sz w:val="24"/>
        </w:rPr>
        <w:t xml:space="preserve">technologie </w:t>
      </w:r>
      <w:r w:rsidRPr="00F10AE2">
        <w:rPr>
          <w:rFonts w:cstheme="minorHAnsi"/>
          <w:sz w:val="24"/>
        </w:rPr>
        <w:t>projektantem.</w:t>
      </w:r>
    </w:p>
    <w:p w14:paraId="0DF0D89A" w14:textId="77777777" w:rsidR="00F10AE2" w:rsidRPr="00ED0DD6" w:rsidRDefault="00F10AE2" w:rsidP="00F10AE2">
      <w:pPr>
        <w:widowControl w:val="0"/>
        <w:spacing w:after="0" w:line="200" w:lineRule="atLeast"/>
        <w:jc w:val="both"/>
        <w:rPr>
          <w:rFonts w:cstheme="minorHAnsi"/>
          <w:sz w:val="24"/>
          <w:szCs w:val="24"/>
          <w:u w:val="single"/>
        </w:rPr>
      </w:pPr>
      <w:r w:rsidRPr="00ED0DD6">
        <w:rPr>
          <w:rFonts w:cstheme="minorHAnsi"/>
          <w:sz w:val="24"/>
          <w:szCs w:val="24"/>
          <w:u w:val="single"/>
        </w:rPr>
        <w:t>Pokud jsou ve výkresové části projektové dokumentace, v její technické zprávě nebo ve výkazech výměr výjimečně uvedeny obchodní názvy, slouží tyto informace pouze k upřesnění specifikace technického a kvalitativního standardu. Může být použito i jiných, kvalitativně a technicky obdobných řešení, změna musí být odsouhlasena investorem a projektantem.</w:t>
      </w:r>
    </w:p>
    <w:p w14:paraId="4D208CA4" w14:textId="77777777" w:rsidR="00F10AE2" w:rsidRDefault="00F10AE2" w:rsidP="00BA144D">
      <w:pPr>
        <w:widowControl w:val="0"/>
        <w:spacing w:line="200" w:lineRule="atLeast"/>
        <w:jc w:val="both"/>
        <w:rPr>
          <w:rFonts w:eastAsia="Lucida Sans Unicode" w:cstheme="minorHAnsi"/>
        </w:rPr>
      </w:pPr>
    </w:p>
    <w:p w14:paraId="0FD8DF07" w14:textId="77777777" w:rsidR="00F10AE2" w:rsidRDefault="00F10AE2" w:rsidP="00BA144D">
      <w:pPr>
        <w:widowControl w:val="0"/>
        <w:spacing w:line="200" w:lineRule="atLeast"/>
        <w:jc w:val="both"/>
        <w:rPr>
          <w:rFonts w:eastAsia="Lucida Sans Unicode" w:cstheme="minorHAnsi"/>
        </w:rPr>
      </w:pPr>
    </w:p>
    <w:p w14:paraId="4326CC0F" w14:textId="77777777" w:rsidR="00DA1B81" w:rsidRDefault="00DA1B81" w:rsidP="00BA144D">
      <w:pPr>
        <w:widowControl w:val="0"/>
        <w:spacing w:line="200" w:lineRule="atLeast"/>
        <w:jc w:val="both"/>
        <w:rPr>
          <w:rFonts w:eastAsia="Lucida Sans Unicode" w:cstheme="minorHAnsi"/>
        </w:rPr>
      </w:pPr>
    </w:p>
    <w:p w14:paraId="272157E6" w14:textId="77777777" w:rsidR="00F10AE2" w:rsidRDefault="00F10AE2" w:rsidP="00BA144D">
      <w:pPr>
        <w:widowControl w:val="0"/>
        <w:spacing w:line="200" w:lineRule="atLeast"/>
        <w:jc w:val="both"/>
        <w:rPr>
          <w:rFonts w:eastAsia="Lucida Sans Unicode" w:cstheme="minorHAnsi"/>
        </w:rPr>
      </w:pPr>
    </w:p>
    <w:p w14:paraId="0269D437" w14:textId="61722C43" w:rsidR="00BA144D" w:rsidRDefault="00BA144D" w:rsidP="00BA144D">
      <w:pPr>
        <w:widowControl w:val="0"/>
        <w:spacing w:line="200" w:lineRule="atLeast"/>
        <w:jc w:val="both"/>
        <w:rPr>
          <w:rFonts w:eastAsia="Lucida Sans Unicode" w:cstheme="minorHAnsi"/>
        </w:rPr>
      </w:pPr>
      <w:r>
        <w:rPr>
          <w:rFonts w:eastAsia="Lucida Sans Unicode" w:cstheme="minorHAnsi"/>
        </w:rPr>
        <w:t>V Brně:</w:t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 w:rsidR="00C358E6">
        <w:rPr>
          <w:rFonts w:eastAsia="Lucida Sans Unicode" w:cstheme="minorHAnsi"/>
        </w:rPr>
        <w:t>04</w:t>
      </w:r>
      <w:r>
        <w:rPr>
          <w:rFonts w:eastAsia="Lucida Sans Unicode" w:cstheme="minorHAnsi"/>
        </w:rPr>
        <w:t>/202</w:t>
      </w:r>
      <w:r w:rsidR="00C358E6">
        <w:rPr>
          <w:rFonts w:eastAsia="Lucida Sans Unicode" w:cstheme="minorHAnsi"/>
        </w:rPr>
        <w:t>5</w:t>
      </w:r>
    </w:p>
    <w:p w14:paraId="30FEF562" w14:textId="77777777" w:rsidR="00BA144D" w:rsidRDefault="00BA144D" w:rsidP="00BA144D">
      <w:pPr>
        <w:widowControl w:val="0"/>
        <w:spacing w:after="0" w:line="200" w:lineRule="atLeast"/>
        <w:jc w:val="both"/>
        <w:rPr>
          <w:rFonts w:eastAsia="Lucida Sans Unicode" w:cstheme="minorHAnsi"/>
        </w:rPr>
      </w:pPr>
      <w:r>
        <w:rPr>
          <w:rFonts w:eastAsia="Lucida Sans Unicode" w:cstheme="minorHAnsi"/>
        </w:rPr>
        <w:t>Vypracoval:</w:t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  <w:t xml:space="preserve"> </w:t>
      </w:r>
      <w:r>
        <w:rPr>
          <w:rFonts w:eastAsia="Lucida Sans Unicode" w:cstheme="minorHAnsi"/>
        </w:rPr>
        <w:tab/>
        <w:t xml:space="preserve">Ing. Jakub Karmazín </w:t>
      </w:r>
    </w:p>
    <w:p w14:paraId="40187B4F" w14:textId="77777777" w:rsidR="00BA144D" w:rsidRPr="00887ADC" w:rsidRDefault="00BA144D" w:rsidP="00BA144D">
      <w:pPr>
        <w:widowControl w:val="0"/>
        <w:spacing w:after="0" w:line="200" w:lineRule="atLeast"/>
        <w:jc w:val="both"/>
        <w:rPr>
          <w:rFonts w:eastAsia="Lucida Sans Unicode" w:cstheme="minorHAnsi"/>
        </w:rPr>
      </w:pP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</w:r>
      <w:r>
        <w:rPr>
          <w:rFonts w:eastAsia="Lucida Sans Unicode" w:cstheme="minorHAnsi"/>
        </w:rPr>
        <w:tab/>
        <w:t>GARANT projekt s.r.o.</w:t>
      </w:r>
    </w:p>
    <w:p w14:paraId="644424A0" w14:textId="77777777" w:rsidR="00FE1A87" w:rsidRPr="002907CA" w:rsidRDefault="00FE1A87" w:rsidP="00BA144D">
      <w:pPr>
        <w:spacing w:before="120" w:line="240" w:lineRule="atLeast"/>
        <w:jc w:val="both"/>
        <w:rPr>
          <w:rFonts w:ascii="Arial" w:hAnsi="Arial"/>
        </w:rPr>
      </w:pPr>
    </w:p>
    <w:p w14:paraId="6568B089" w14:textId="77777777" w:rsidR="008B61E4" w:rsidRPr="00FE1A87" w:rsidRDefault="008B61E4" w:rsidP="008A699E">
      <w:pPr>
        <w:jc w:val="both"/>
      </w:pPr>
    </w:p>
    <w:sectPr w:rsidR="008B61E4" w:rsidRPr="00FE1A87" w:rsidSect="00C7615B">
      <w:headerReference w:type="default" r:id="rId8"/>
      <w:footerReference w:type="default" r:id="rId9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1547B" w14:textId="77777777" w:rsidR="00580E7D" w:rsidRDefault="00580E7D" w:rsidP="00C7615B">
      <w:pPr>
        <w:spacing w:after="0" w:line="240" w:lineRule="auto"/>
      </w:pPr>
      <w:r>
        <w:separator/>
      </w:r>
    </w:p>
  </w:endnote>
  <w:endnote w:type="continuationSeparator" w:id="0">
    <w:p w14:paraId="2A297498" w14:textId="77777777" w:rsidR="00580E7D" w:rsidRDefault="00580E7D" w:rsidP="00C76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A84E0" w14:textId="77777777" w:rsidR="002C4F4B" w:rsidRPr="006C1E0F" w:rsidRDefault="002C4F4B" w:rsidP="00C7615B">
    <w:pPr>
      <w:pStyle w:val="Zpat"/>
      <w:rPr>
        <w:color w:val="767171" w:themeColor="background2" w:themeShade="80"/>
        <w:sz w:val="16"/>
        <w:szCs w:val="16"/>
      </w:rPr>
    </w:pPr>
    <w:r w:rsidRPr="006C1E0F">
      <w:rPr>
        <w:color w:val="767171" w:themeColor="background2" w:themeShade="80"/>
        <w:sz w:val="16"/>
        <w:szCs w:val="16"/>
      </w:rPr>
      <w:t>GARANT projekt s.r.o.</w:t>
    </w:r>
    <w:r w:rsidRPr="006C1E0F">
      <w:rPr>
        <w:color w:val="767171" w:themeColor="background2" w:themeShade="80"/>
        <w:sz w:val="16"/>
        <w:szCs w:val="16"/>
      </w:rPr>
      <w:tab/>
      <w:t>IČ:06722865, DIČ:CZ06722865</w:t>
    </w:r>
    <w:r w:rsidRPr="006C1E0F">
      <w:rPr>
        <w:color w:val="767171" w:themeColor="background2" w:themeShade="80"/>
        <w:sz w:val="16"/>
        <w:szCs w:val="16"/>
      </w:rPr>
      <w:tab/>
      <w:t xml:space="preserve">E-mail: </w:t>
    </w:r>
    <w:hyperlink r:id="rId1" w:history="1">
      <w:r w:rsidRPr="006C1E0F">
        <w:rPr>
          <w:rStyle w:val="Hypertextovodkaz"/>
          <w:color w:val="767171" w:themeColor="background2" w:themeShade="80"/>
          <w:sz w:val="16"/>
          <w:szCs w:val="16"/>
        </w:rPr>
        <w:t>info</w:t>
      </w:r>
      <w:r w:rsidRPr="006C1E0F">
        <w:rPr>
          <w:rStyle w:val="Hypertextovodkaz"/>
          <w:color w:val="767171" w:themeColor="background2" w:themeShade="80"/>
          <w:sz w:val="16"/>
          <w:szCs w:val="16"/>
          <w:lang w:val="en-US"/>
        </w:rPr>
        <w:t>@</w:t>
      </w:r>
      <w:r w:rsidRPr="006C1E0F">
        <w:rPr>
          <w:rStyle w:val="Hypertextovodkaz"/>
          <w:color w:val="767171" w:themeColor="background2" w:themeShade="80"/>
          <w:sz w:val="16"/>
          <w:szCs w:val="16"/>
        </w:rPr>
        <w:t>garantprojekt.cz</w:t>
      </w:r>
    </w:hyperlink>
  </w:p>
  <w:p w14:paraId="707880B4" w14:textId="77777777" w:rsidR="002C4F4B" w:rsidRPr="006C1E0F" w:rsidRDefault="002C4F4B" w:rsidP="00C7615B">
    <w:pPr>
      <w:pStyle w:val="Zpat"/>
      <w:rPr>
        <w:color w:val="767171" w:themeColor="background2" w:themeShade="80"/>
        <w:sz w:val="16"/>
        <w:szCs w:val="16"/>
      </w:rPr>
    </w:pPr>
    <w:r w:rsidRPr="006C1E0F">
      <w:rPr>
        <w:color w:val="767171" w:themeColor="background2" w:themeShade="80"/>
        <w:sz w:val="16"/>
        <w:szCs w:val="16"/>
      </w:rPr>
      <w:t>Staňkova 103/18</w:t>
    </w:r>
    <w:r w:rsidRPr="006C1E0F">
      <w:rPr>
        <w:color w:val="767171" w:themeColor="background2" w:themeShade="80"/>
        <w:sz w:val="16"/>
        <w:szCs w:val="16"/>
      </w:rPr>
      <w:tab/>
      <w:t>Společnost je vedena u Krajského</w:t>
    </w:r>
    <w:r w:rsidRPr="006C1E0F">
      <w:rPr>
        <w:color w:val="767171" w:themeColor="background2" w:themeShade="80"/>
        <w:sz w:val="16"/>
        <w:szCs w:val="16"/>
      </w:rPr>
      <w:tab/>
      <w:t>Internet:www.garantprojekt.cz</w:t>
    </w:r>
  </w:p>
  <w:p w14:paraId="59EE78FE" w14:textId="77777777" w:rsidR="002C4F4B" w:rsidRPr="006C1E0F" w:rsidRDefault="002C4F4B">
    <w:pPr>
      <w:pStyle w:val="Zpat"/>
      <w:rPr>
        <w:color w:val="767171" w:themeColor="background2" w:themeShade="80"/>
        <w:sz w:val="16"/>
        <w:szCs w:val="16"/>
      </w:rPr>
    </w:pPr>
    <w:r w:rsidRPr="006C1E0F">
      <w:rPr>
        <w:color w:val="767171" w:themeColor="background2" w:themeShade="80"/>
        <w:sz w:val="16"/>
        <w:szCs w:val="16"/>
      </w:rPr>
      <w:t>602 00 Brno - Ponava</w:t>
    </w:r>
    <w:r w:rsidRPr="006C1E0F">
      <w:rPr>
        <w:color w:val="767171" w:themeColor="background2" w:themeShade="80"/>
        <w:sz w:val="16"/>
        <w:szCs w:val="16"/>
      </w:rPr>
      <w:tab/>
      <w:t>soudu v Brně, spisová značka C 103918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BE2EA" w14:textId="77777777" w:rsidR="00580E7D" w:rsidRDefault="00580E7D" w:rsidP="00C7615B">
      <w:pPr>
        <w:spacing w:after="0" w:line="240" w:lineRule="auto"/>
      </w:pPr>
      <w:bookmarkStart w:id="0" w:name="_Hlk24645616"/>
      <w:bookmarkEnd w:id="0"/>
      <w:r>
        <w:separator/>
      </w:r>
    </w:p>
  </w:footnote>
  <w:footnote w:type="continuationSeparator" w:id="0">
    <w:p w14:paraId="212F0DD0" w14:textId="77777777" w:rsidR="00580E7D" w:rsidRDefault="00580E7D" w:rsidP="00C76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BB3D6" w14:textId="77777777" w:rsidR="002C4F4B" w:rsidRPr="006810DB" w:rsidRDefault="002C4F4B" w:rsidP="0090662B">
    <w:pPr>
      <w:pStyle w:val="Zhlav"/>
      <w:tabs>
        <w:tab w:val="clear" w:pos="4536"/>
        <w:tab w:val="clear" w:pos="9072"/>
        <w:tab w:val="left" w:pos="2490"/>
      </w:tabs>
      <w:rPr>
        <w:rFonts w:cstheme="minorHAnsi"/>
        <w:color w:val="AEAAAA" w:themeColor="background2" w:themeShade="BF"/>
        <w:sz w:val="28"/>
        <w:szCs w:val="2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29A24D11" wp14:editId="240DD0F7">
              <wp:simplePos x="0" y="0"/>
              <wp:positionH relativeFrom="column">
                <wp:posOffset>3045460</wp:posOffset>
              </wp:positionH>
              <wp:positionV relativeFrom="paragraph">
                <wp:posOffset>77470</wp:posOffset>
              </wp:positionV>
              <wp:extent cx="3150870" cy="260350"/>
              <wp:effectExtent l="0" t="0" r="0" b="3175"/>
              <wp:wrapSquare wrapText="bothSides"/>
              <wp:docPr id="8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50870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356AB86" w14:textId="77777777" w:rsidR="00FB5E3C" w:rsidRDefault="00FB5E3C" w:rsidP="00FB5E3C">
                          <w:pPr>
                            <w:pStyle w:val="Zhlav"/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>Název projektu: „</w:t>
                          </w:r>
                          <w:r w:rsidRPr="004031E9"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>Modernizace kuchyně ZŠ Drnovice-zpracování projektové dokumentace</w:t>
                          </w:r>
                          <w:r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>“</w:t>
                          </w:r>
                        </w:p>
                        <w:p w14:paraId="4EFEF877" w14:textId="77777777" w:rsidR="00FB5E3C" w:rsidRDefault="00FB5E3C" w:rsidP="00FB5E3C">
                          <w:pPr>
                            <w:pStyle w:val="Zhlav"/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 xml:space="preserve">Investor: </w:t>
                          </w:r>
                          <w:r w:rsidRPr="005552E8"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>Základní škola Drnovice, okres Vyškov</w:t>
                          </w:r>
                          <w:r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>, č.p. 109, 683 04 Drnovice</w:t>
                          </w:r>
                        </w:p>
                        <w:p w14:paraId="6FD343A9" w14:textId="312D9AB3" w:rsidR="002C4F4B" w:rsidRPr="00FB5E3C" w:rsidRDefault="00FB5E3C" w:rsidP="0090662B">
                          <w:pPr>
                            <w:pStyle w:val="Zhlav"/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 xml:space="preserve">Rozsah: Dokumentace  pro provádění </w:t>
                          </w:r>
                          <w:r w:rsidR="001E73B3"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 xml:space="preserve">stavby </w:t>
                          </w:r>
                          <w:r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>(DPS)</w:t>
                          </w: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29A24D11" id="Text Box 15" o:spid="_x0000_s1026" style="position:absolute;margin-left:239.8pt;margin-top:6.1pt;width:248.1pt;height:20.5pt;z-index:-251638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CluvwEAANUDAAAOAAAAZHJzL2Uyb0RvYy54bWysU01v2zAMvQ/YfxB0X+ykaFcYcYphRXcZ&#10;tmLtfoAiS7EASdQoJXb+/SjZdfZx6rCLIlN8j3yPzPZudJadFEYDvuXrVc2Z8hI64w8t//788O6W&#10;s5iE74QFr1p+VpHf7d6+2Q6hURvowXYKGZH42Ayh5X1KoamqKHvlRFxBUJ4eNaATiT7xUHUoBmJ3&#10;ttrU9U01AHYBQaoYKXo/PfJd4ddayfRV66gSsy2n3lI5sZz7fFa7rWgOKEJv5NyG+IcunDCeii5U&#10;9yIJdkTzF5UzEiGCTisJrgKtjVRFA6lZ13+oeepFUEULmRPDYlP8f7Tyy+kpPCLZMITYRLpmFaNG&#10;l3+pPzYWs86LWWpMTFLwan1d374nTyW9bW7qq+viZnVBB4zpkwLH8qXlSMMoHonT55ioIqW+pORi&#10;Hh6MtWUg1v8WoMQcqS4tlls6W5XzrP+mNDNd6TQHosTD/qNFNg2aNpHafBl3ISNATtRU8JXYGZLR&#10;quzXK/ELqNQHnxa8Mx4wL+Skc1KXhaZxP84D2kN3fkQ20MK2PP44Csz7QYrDh2Mi/4qtGTMlzly0&#10;O8Xtec/zcv76XbIu/8bdTwAAAP//AwBQSwMEFAAGAAgAAAAhAL8nn/jfAAAACQEAAA8AAABkcnMv&#10;ZG93bnJldi54bWxMj9FOg0AQRd9N/IfNmPhi7CK2IMjSmKpJ7ZvYD1jYEbDsLGG3Lf6945M+Tu7J&#10;nXOL9WwHccLJ944U3C0iEEiNMz21CvYfr7cPIHzQZPTgCBV8o4d1eXlR6Ny4M73jqQqt4BLyuVbQ&#10;hTDmUvqmQ6v9wo1InH26yerA59RKM+kzl9tBxlGUSKt74g+dHnHTYXOojlbB226522+28uuQ9c83&#10;27SKZJ28KHV9NT89ggg4hz8YfvVZHUp2qt2RjBeDgmWaJYxyEMcgGMjSFW+pFazuY5BlIf8vKH8A&#10;AAD//wMAUEsBAi0AFAAGAAgAAAAhALaDOJL+AAAA4QEAABMAAAAAAAAAAAAAAAAAAAAAAFtDb250&#10;ZW50X1R5cGVzXS54bWxQSwECLQAUAAYACAAAACEAOP0h/9YAAACUAQAACwAAAAAAAAAAAAAAAAAv&#10;AQAAX3JlbHMvLnJlbHNQSwECLQAUAAYACAAAACEApCwpbr8BAADVAwAADgAAAAAAAAAAAAAAAAAu&#10;AgAAZHJzL2Uyb0RvYy54bWxQSwECLQAUAAYACAAAACEAvyef+N8AAAAJAQAADwAAAAAAAAAAAAAA&#10;AAAZBAAAZHJzL2Rvd25yZXYueG1sUEsFBgAAAAAEAAQA8wAAACUFAAAAAA==&#10;" filled="f" stroked="f">
              <v:textbox style="mso-fit-shape-to-text:t">
                <w:txbxContent>
                  <w:p w14:paraId="2356AB86" w14:textId="77777777" w:rsidR="00FB5E3C" w:rsidRDefault="00FB5E3C" w:rsidP="00FB5E3C">
                    <w:pPr>
                      <w:pStyle w:val="Zhlav"/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</w:pPr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>Název projektu: „</w:t>
                    </w:r>
                    <w:r w:rsidRPr="004031E9"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>Modernizace kuchyně ZŠ Drnovice-zpracování projektové dokumentace</w:t>
                    </w:r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>“</w:t>
                    </w:r>
                  </w:p>
                  <w:p w14:paraId="4EFEF877" w14:textId="77777777" w:rsidR="00FB5E3C" w:rsidRDefault="00FB5E3C" w:rsidP="00FB5E3C">
                    <w:pPr>
                      <w:pStyle w:val="Zhlav"/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</w:pPr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 xml:space="preserve">Investor: </w:t>
                    </w:r>
                    <w:r w:rsidRPr="005552E8"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>Základní škola Drnovice, okres Vyškov</w:t>
                    </w:r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>, č.p. 109, 683 04 Drnovice</w:t>
                    </w:r>
                  </w:p>
                  <w:p w14:paraId="6FD343A9" w14:textId="312D9AB3" w:rsidR="002C4F4B" w:rsidRPr="00FB5E3C" w:rsidRDefault="00FB5E3C" w:rsidP="0090662B">
                    <w:pPr>
                      <w:pStyle w:val="Zhlav"/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</w:pPr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 xml:space="preserve">Rozsah: Dokumentace  pro provádění </w:t>
                    </w:r>
                    <w:r w:rsidR="001E73B3"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 xml:space="preserve">stavby </w:t>
                    </w:r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>(DPS)</w:t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rFonts w:cstheme="minorHAnsi"/>
        <w:noProof/>
        <w:color w:val="3B3838" w:themeColor="background2" w:themeShade="40"/>
        <w:sz w:val="28"/>
        <w:szCs w:val="28"/>
        <w:lang w:eastAsia="cs-CZ"/>
      </w:rPr>
      <w:drawing>
        <wp:inline distT="0" distB="0" distL="0" distR="0" wp14:anchorId="2D2B23FC" wp14:editId="6B10337D">
          <wp:extent cx="1502399" cy="628650"/>
          <wp:effectExtent l="0" t="0" r="3175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ARANT+projek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2399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cstheme="minorHAnsi"/>
        <w:color w:val="AEAAAA" w:themeColor="background2" w:themeShade="BF"/>
        <w:sz w:val="28"/>
        <w:szCs w:val="28"/>
      </w:rPr>
      <w:t xml:space="preserve"> </w:t>
    </w:r>
    <w:r>
      <w:rPr>
        <w:rFonts w:cstheme="minorHAnsi"/>
        <w:color w:val="AEAAAA" w:themeColor="background2" w:themeShade="BF"/>
        <w:sz w:val="28"/>
        <w:szCs w:val="28"/>
      </w:rPr>
      <w:tab/>
    </w:r>
  </w:p>
  <w:p w14:paraId="0E9ED6A3" w14:textId="77777777" w:rsidR="002C4F4B" w:rsidRPr="0090662B" w:rsidRDefault="00000000" w:rsidP="0090662B">
    <w:pPr>
      <w:pStyle w:val="Zhlav"/>
      <w:jc w:val="right"/>
    </w:pPr>
    <w:sdt>
      <w:sdtPr>
        <w:id w:val="-550761481"/>
        <w:docPartObj>
          <w:docPartGallery w:val="Page Numbers (Top of Page)"/>
          <w:docPartUnique/>
        </w:docPartObj>
      </w:sdtPr>
      <w:sdtContent>
        <w:r w:rsidR="002C4F4B">
          <w:fldChar w:fldCharType="begin"/>
        </w:r>
        <w:r w:rsidR="002C4F4B">
          <w:instrText>PAGE   \* MERGEFORMAT</w:instrText>
        </w:r>
        <w:r w:rsidR="002C4F4B">
          <w:fldChar w:fldCharType="separate"/>
        </w:r>
        <w:r w:rsidR="00FE1A87">
          <w:rPr>
            <w:noProof/>
          </w:rPr>
          <w:t>14</w:t>
        </w:r>
        <w:r w:rsidR="002C4F4B">
          <w:fldChar w:fldCharType="end"/>
        </w:r>
      </w:sdtContent>
    </w:sdt>
  </w:p>
  <w:p w14:paraId="7E9CE009" w14:textId="77777777" w:rsidR="002C4F4B" w:rsidRPr="00A35E0A" w:rsidRDefault="002C4F4B">
    <w:pPr>
      <w:pStyle w:val="Zhlav"/>
      <w:rPr>
        <w:color w:val="D0CECE" w:themeColor="background2" w:themeShade="E6"/>
      </w:rPr>
    </w:pPr>
    <w:r w:rsidRPr="00A35E0A">
      <w:rPr>
        <w:color w:val="D0CECE" w:themeColor="background2" w:themeShade="E6"/>
      </w:rPr>
      <w:t>-------------------------------------------------------------------------------------------------------</w:t>
    </w:r>
    <w:r>
      <w:rPr>
        <w:color w:val="D0CECE" w:themeColor="background2" w:themeShade="E6"/>
      </w:rPr>
      <w:t>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A"/>
        <w:lang w:val="cs-CZ" w:eastAsia="cs-CZ" w:bidi="ar-SA"/>
      </w:rPr>
    </w:lvl>
  </w:abstractNum>
  <w:abstractNum w:abstractNumId="2" w15:restartNumberingAfterBreak="0">
    <w:nsid w:val="00000003"/>
    <w:multiLevelType w:val="multilevel"/>
    <w:tmpl w:val="297E0DEC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61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04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96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98" w:hanging="2520"/>
      </w:pPr>
      <w:rPr>
        <w:rFonts w:hint="default"/>
      </w:rPr>
    </w:lvl>
  </w:abstractNum>
  <w:abstractNum w:abstractNumId="3" w15:restartNumberingAfterBreak="0">
    <w:nsid w:val="10DD3112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4972BCD"/>
    <w:multiLevelType w:val="singleLevel"/>
    <w:tmpl w:val="21947D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26B94BD3"/>
    <w:multiLevelType w:val="hybridMultilevel"/>
    <w:tmpl w:val="255A5D92"/>
    <w:lvl w:ilvl="0" w:tplc="A6E8B70C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44849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785" w:hanging="360"/>
      </w:pPr>
      <w:rPr>
        <w:rFonts w:ascii="Symbol" w:hAnsi="Symbol" w:hint="default"/>
      </w:rPr>
    </w:lvl>
  </w:abstractNum>
  <w:abstractNum w:abstractNumId="7" w15:restartNumberingAfterBreak="0">
    <w:nsid w:val="4473443D"/>
    <w:multiLevelType w:val="hybridMultilevel"/>
    <w:tmpl w:val="DC70338A"/>
    <w:lvl w:ilvl="0" w:tplc="7CD4320C">
      <w:start w:val="62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B6522"/>
    <w:multiLevelType w:val="hybridMultilevel"/>
    <w:tmpl w:val="1DDA7A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816B9E"/>
    <w:multiLevelType w:val="hybridMultilevel"/>
    <w:tmpl w:val="AAFC1C24"/>
    <w:lvl w:ilvl="0" w:tplc="F8B86658">
      <w:start w:val="2"/>
      <w:numFmt w:val="upperLetter"/>
      <w:pStyle w:val="StylNadpis3Verdana11bDoleva1"/>
      <w:lvlText w:val="%1."/>
      <w:lvlJc w:val="left"/>
      <w:pPr>
        <w:ind w:left="2499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0" w15:restartNumberingAfterBreak="0">
    <w:nsid w:val="5FE82018"/>
    <w:multiLevelType w:val="hybridMultilevel"/>
    <w:tmpl w:val="DB981106"/>
    <w:lvl w:ilvl="0" w:tplc="832461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996B70"/>
    <w:multiLevelType w:val="hybridMultilevel"/>
    <w:tmpl w:val="CDD2AFA8"/>
    <w:lvl w:ilvl="0" w:tplc="46940F4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EE229F"/>
    <w:multiLevelType w:val="hybridMultilevel"/>
    <w:tmpl w:val="BCC8FFBE"/>
    <w:lvl w:ilvl="0" w:tplc="0534FE0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DC7B2C"/>
    <w:multiLevelType w:val="hybridMultilevel"/>
    <w:tmpl w:val="4A785E50"/>
    <w:lvl w:ilvl="0" w:tplc="00000002">
      <w:start w:val="10"/>
      <w:numFmt w:val="bullet"/>
      <w:lvlText w:val="-"/>
      <w:lvlJc w:val="left"/>
      <w:pPr>
        <w:ind w:left="720" w:hanging="360"/>
      </w:pPr>
      <w:rPr>
        <w:rFonts w:ascii="Arial Narrow" w:hAnsi="Arial Narrow" w:cs="Open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4D23B8"/>
    <w:multiLevelType w:val="hybridMultilevel"/>
    <w:tmpl w:val="D06A016A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9" w:hanging="360"/>
      </w:pPr>
      <w:rPr>
        <w:rFonts w:ascii="Wingdings" w:hAnsi="Wingdings" w:hint="default"/>
      </w:rPr>
    </w:lvl>
  </w:abstractNum>
  <w:num w:numId="1" w16cid:durableId="1810172770">
    <w:abstractNumId w:val="9"/>
  </w:num>
  <w:num w:numId="2" w16cid:durableId="1956594690">
    <w:abstractNumId w:val="7"/>
  </w:num>
  <w:num w:numId="3" w16cid:durableId="161508811">
    <w:abstractNumId w:val="13"/>
  </w:num>
  <w:num w:numId="4" w16cid:durableId="735472036">
    <w:abstractNumId w:val="5"/>
  </w:num>
  <w:num w:numId="5" w16cid:durableId="531109775">
    <w:abstractNumId w:val="8"/>
  </w:num>
  <w:num w:numId="6" w16cid:durableId="996031043">
    <w:abstractNumId w:val="6"/>
  </w:num>
  <w:num w:numId="7" w16cid:durableId="1421290721">
    <w:abstractNumId w:val="3"/>
  </w:num>
  <w:num w:numId="8" w16cid:durableId="104707099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423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9" w16cid:durableId="2006548424">
    <w:abstractNumId w:val="4"/>
  </w:num>
  <w:num w:numId="10" w16cid:durableId="564343619">
    <w:abstractNumId w:val="12"/>
  </w:num>
  <w:num w:numId="11" w16cid:durableId="851996004">
    <w:abstractNumId w:val="11"/>
  </w:num>
  <w:num w:numId="12" w16cid:durableId="798110752">
    <w:abstractNumId w:val="14"/>
  </w:num>
  <w:num w:numId="13" w16cid:durableId="1087775783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5B"/>
    <w:rsid w:val="0000307B"/>
    <w:rsid w:val="000039B5"/>
    <w:rsid w:val="00014A09"/>
    <w:rsid w:val="00015119"/>
    <w:rsid w:val="00026A12"/>
    <w:rsid w:val="00040CF1"/>
    <w:rsid w:val="00045D72"/>
    <w:rsid w:val="00057DE8"/>
    <w:rsid w:val="00064E7A"/>
    <w:rsid w:val="00065BAC"/>
    <w:rsid w:val="00066CD3"/>
    <w:rsid w:val="00067F1C"/>
    <w:rsid w:val="0007280A"/>
    <w:rsid w:val="00073AB8"/>
    <w:rsid w:val="00081135"/>
    <w:rsid w:val="000A55D8"/>
    <w:rsid w:val="000A6AFF"/>
    <w:rsid w:val="000C39F7"/>
    <w:rsid w:val="000C61B6"/>
    <w:rsid w:val="000C77D4"/>
    <w:rsid w:val="000D6313"/>
    <w:rsid w:val="000E2B15"/>
    <w:rsid w:val="000F03C9"/>
    <w:rsid w:val="000F1C11"/>
    <w:rsid w:val="00100FF2"/>
    <w:rsid w:val="00102698"/>
    <w:rsid w:val="00106E84"/>
    <w:rsid w:val="001224B0"/>
    <w:rsid w:val="00123F50"/>
    <w:rsid w:val="00124061"/>
    <w:rsid w:val="0012508A"/>
    <w:rsid w:val="0012641B"/>
    <w:rsid w:val="00126AB5"/>
    <w:rsid w:val="00127348"/>
    <w:rsid w:val="00145253"/>
    <w:rsid w:val="00150E95"/>
    <w:rsid w:val="00151FF9"/>
    <w:rsid w:val="00163EC8"/>
    <w:rsid w:val="0017130D"/>
    <w:rsid w:val="00175904"/>
    <w:rsid w:val="001812F6"/>
    <w:rsid w:val="00182043"/>
    <w:rsid w:val="0018543E"/>
    <w:rsid w:val="001916EE"/>
    <w:rsid w:val="00195536"/>
    <w:rsid w:val="001A1C97"/>
    <w:rsid w:val="001B1946"/>
    <w:rsid w:val="001B51EF"/>
    <w:rsid w:val="001B5F0F"/>
    <w:rsid w:val="001B6D6E"/>
    <w:rsid w:val="001B7958"/>
    <w:rsid w:val="001C426F"/>
    <w:rsid w:val="001C4C2B"/>
    <w:rsid w:val="001C5445"/>
    <w:rsid w:val="001C59DF"/>
    <w:rsid w:val="001C6CDB"/>
    <w:rsid w:val="001D0B95"/>
    <w:rsid w:val="001D2905"/>
    <w:rsid w:val="001D41D0"/>
    <w:rsid w:val="001D5812"/>
    <w:rsid w:val="001E73B3"/>
    <w:rsid w:val="001F5BF4"/>
    <w:rsid w:val="00210D5D"/>
    <w:rsid w:val="0022291A"/>
    <w:rsid w:val="002242F4"/>
    <w:rsid w:val="00231DF6"/>
    <w:rsid w:val="0023321E"/>
    <w:rsid w:val="0023779F"/>
    <w:rsid w:val="00242417"/>
    <w:rsid w:val="002425F5"/>
    <w:rsid w:val="0024485C"/>
    <w:rsid w:val="00250CB9"/>
    <w:rsid w:val="0025618B"/>
    <w:rsid w:val="002616DE"/>
    <w:rsid w:val="00273B0A"/>
    <w:rsid w:val="0028656C"/>
    <w:rsid w:val="00293864"/>
    <w:rsid w:val="00294BFC"/>
    <w:rsid w:val="00295D0C"/>
    <w:rsid w:val="002A4D62"/>
    <w:rsid w:val="002A76D6"/>
    <w:rsid w:val="002B0E4E"/>
    <w:rsid w:val="002B2C73"/>
    <w:rsid w:val="002B2E22"/>
    <w:rsid w:val="002B3E4D"/>
    <w:rsid w:val="002B6791"/>
    <w:rsid w:val="002C0C0D"/>
    <w:rsid w:val="002C4F4B"/>
    <w:rsid w:val="002D053C"/>
    <w:rsid w:val="002D1159"/>
    <w:rsid w:val="002D19E5"/>
    <w:rsid w:val="002D5ACF"/>
    <w:rsid w:val="002E338D"/>
    <w:rsid w:val="002E3A7B"/>
    <w:rsid w:val="002E3B3B"/>
    <w:rsid w:val="002E5DB8"/>
    <w:rsid w:val="002F7A68"/>
    <w:rsid w:val="00301960"/>
    <w:rsid w:val="003036B5"/>
    <w:rsid w:val="00307F9E"/>
    <w:rsid w:val="00313DC2"/>
    <w:rsid w:val="00321F80"/>
    <w:rsid w:val="00322487"/>
    <w:rsid w:val="00324070"/>
    <w:rsid w:val="00325FBA"/>
    <w:rsid w:val="00330618"/>
    <w:rsid w:val="0033183E"/>
    <w:rsid w:val="00331FB4"/>
    <w:rsid w:val="00336B81"/>
    <w:rsid w:val="0035778E"/>
    <w:rsid w:val="00362C5F"/>
    <w:rsid w:val="003662FF"/>
    <w:rsid w:val="00371AF8"/>
    <w:rsid w:val="00371E8E"/>
    <w:rsid w:val="00372092"/>
    <w:rsid w:val="00375264"/>
    <w:rsid w:val="00377323"/>
    <w:rsid w:val="00377810"/>
    <w:rsid w:val="00380ACE"/>
    <w:rsid w:val="003855E2"/>
    <w:rsid w:val="003863FD"/>
    <w:rsid w:val="003904C1"/>
    <w:rsid w:val="00391AD2"/>
    <w:rsid w:val="00392D5C"/>
    <w:rsid w:val="00393824"/>
    <w:rsid w:val="0039408B"/>
    <w:rsid w:val="003A1DCF"/>
    <w:rsid w:val="003A6DA3"/>
    <w:rsid w:val="003B134A"/>
    <w:rsid w:val="003B355E"/>
    <w:rsid w:val="003B518F"/>
    <w:rsid w:val="003C192D"/>
    <w:rsid w:val="003C2649"/>
    <w:rsid w:val="003C39C3"/>
    <w:rsid w:val="003C3F7B"/>
    <w:rsid w:val="003D1E9E"/>
    <w:rsid w:val="003D4206"/>
    <w:rsid w:val="003E1AC6"/>
    <w:rsid w:val="003E4AD3"/>
    <w:rsid w:val="004005F3"/>
    <w:rsid w:val="00421561"/>
    <w:rsid w:val="00426925"/>
    <w:rsid w:val="00427E68"/>
    <w:rsid w:val="00430859"/>
    <w:rsid w:val="00433C5E"/>
    <w:rsid w:val="00436752"/>
    <w:rsid w:val="00451283"/>
    <w:rsid w:val="00451891"/>
    <w:rsid w:val="00454A42"/>
    <w:rsid w:val="004557BF"/>
    <w:rsid w:val="00456BAB"/>
    <w:rsid w:val="00462B57"/>
    <w:rsid w:val="00464371"/>
    <w:rsid w:val="00465574"/>
    <w:rsid w:val="00467351"/>
    <w:rsid w:val="00470532"/>
    <w:rsid w:val="004745F6"/>
    <w:rsid w:val="0048122C"/>
    <w:rsid w:val="00483630"/>
    <w:rsid w:val="004A07BB"/>
    <w:rsid w:val="004A0EA8"/>
    <w:rsid w:val="004A0F16"/>
    <w:rsid w:val="004A1668"/>
    <w:rsid w:val="004B2349"/>
    <w:rsid w:val="004B3C26"/>
    <w:rsid w:val="004B5396"/>
    <w:rsid w:val="004B5C2F"/>
    <w:rsid w:val="004C00D6"/>
    <w:rsid w:val="004C3503"/>
    <w:rsid w:val="004C38F8"/>
    <w:rsid w:val="004C7393"/>
    <w:rsid w:val="004C7E09"/>
    <w:rsid w:val="004D0902"/>
    <w:rsid w:val="004D530D"/>
    <w:rsid w:val="004E1AB8"/>
    <w:rsid w:val="004E1D2D"/>
    <w:rsid w:val="004E6984"/>
    <w:rsid w:val="004F1329"/>
    <w:rsid w:val="00512B8D"/>
    <w:rsid w:val="0051549A"/>
    <w:rsid w:val="00516493"/>
    <w:rsid w:val="005213A3"/>
    <w:rsid w:val="005234F5"/>
    <w:rsid w:val="00526743"/>
    <w:rsid w:val="00530256"/>
    <w:rsid w:val="0053410A"/>
    <w:rsid w:val="005366B9"/>
    <w:rsid w:val="00540747"/>
    <w:rsid w:val="00543113"/>
    <w:rsid w:val="00544358"/>
    <w:rsid w:val="005454DB"/>
    <w:rsid w:val="00546DB9"/>
    <w:rsid w:val="005511DE"/>
    <w:rsid w:val="00560401"/>
    <w:rsid w:val="00566D2D"/>
    <w:rsid w:val="0057195B"/>
    <w:rsid w:val="00577635"/>
    <w:rsid w:val="00580E7D"/>
    <w:rsid w:val="005908F8"/>
    <w:rsid w:val="00592725"/>
    <w:rsid w:val="0059533A"/>
    <w:rsid w:val="005A0D5F"/>
    <w:rsid w:val="005A3FDF"/>
    <w:rsid w:val="005B201C"/>
    <w:rsid w:val="005B46F2"/>
    <w:rsid w:val="005C2D93"/>
    <w:rsid w:val="005C76B0"/>
    <w:rsid w:val="005D23F3"/>
    <w:rsid w:val="005D7C88"/>
    <w:rsid w:val="005E2617"/>
    <w:rsid w:val="005E2B34"/>
    <w:rsid w:val="005E396C"/>
    <w:rsid w:val="00603B06"/>
    <w:rsid w:val="00604AF0"/>
    <w:rsid w:val="00606AA1"/>
    <w:rsid w:val="006134DE"/>
    <w:rsid w:val="00627CA9"/>
    <w:rsid w:val="0063551A"/>
    <w:rsid w:val="00641FEC"/>
    <w:rsid w:val="0064239B"/>
    <w:rsid w:val="006542B4"/>
    <w:rsid w:val="0065599F"/>
    <w:rsid w:val="00657F1C"/>
    <w:rsid w:val="00660ECB"/>
    <w:rsid w:val="00672323"/>
    <w:rsid w:val="006810DB"/>
    <w:rsid w:val="006836D9"/>
    <w:rsid w:val="00686B66"/>
    <w:rsid w:val="00687F47"/>
    <w:rsid w:val="00690A6B"/>
    <w:rsid w:val="00693E18"/>
    <w:rsid w:val="006943C2"/>
    <w:rsid w:val="006A284E"/>
    <w:rsid w:val="006A3660"/>
    <w:rsid w:val="006A70C3"/>
    <w:rsid w:val="006B07B2"/>
    <w:rsid w:val="006B3D27"/>
    <w:rsid w:val="006B433B"/>
    <w:rsid w:val="006C1E0F"/>
    <w:rsid w:val="006D2479"/>
    <w:rsid w:val="006D2CAC"/>
    <w:rsid w:val="006D6880"/>
    <w:rsid w:val="006E7D3F"/>
    <w:rsid w:val="006F1951"/>
    <w:rsid w:val="006F2D56"/>
    <w:rsid w:val="00710530"/>
    <w:rsid w:val="0071334D"/>
    <w:rsid w:val="00714E07"/>
    <w:rsid w:val="00727D61"/>
    <w:rsid w:val="0073124B"/>
    <w:rsid w:val="00731306"/>
    <w:rsid w:val="00735BDB"/>
    <w:rsid w:val="007412C1"/>
    <w:rsid w:val="00741A82"/>
    <w:rsid w:val="00743796"/>
    <w:rsid w:val="00745E9A"/>
    <w:rsid w:val="00754600"/>
    <w:rsid w:val="00755E7D"/>
    <w:rsid w:val="00767991"/>
    <w:rsid w:val="00784B22"/>
    <w:rsid w:val="00787FA8"/>
    <w:rsid w:val="007A092F"/>
    <w:rsid w:val="007A5CF7"/>
    <w:rsid w:val="007A7393"/>
    <w:rsid w:val="007C7D15"/>
    <w:rsid w:val="007C7D51"/>
    <w:rsid w:val="007D4BE7"/>
    <w:rsid w:val="007D7AE5"/>
    <w:rsid w:val="007E085C"/>
    <w:rsid w:val="007E2244"/>
    <w:rsid w:val="007E7375"/>
    <w:rsid w:val="007F2936"/>
    <w:rsid w:val="00804D54"/>
    <w:rsid w:val="00805603"/>
    <w:rsid w:val="00810508"/>
    <w:rsid w:val="00814CFC"/>
    <w:rsid w:val="008215B7"/>
    <w:rsid w:val="008305C1"/>
    <w:rsid w:val="0083559C"/>
    <w:rsid w:val="00843541"/>
    <w:rsid w:val="00854701"/>
    <w:rsid w:val="00854BA2"/>
    <w:rsid w:val="00866D32"/>
    <w:rsid w:val="00877F1A"/>
    <w:rsid w:val="00885FD3"/>
    <w:rsid w:val="00886938"/>
    <w:rsid w:val="008906F3"/>
    <w:rsid w:val="00892EEC"/>
    <w:rsid w:val="00896A95"/>
    <w:rsid w:val="008A1306"/>
    <w:rsid w:val="008A3637"/>
    <w:rsid w:val="008A699E"/>
    <w:rsid w:val="008B1D7A"/>
    <w:rsid w:val="008B61E4"/>
    <w:rsid w:val="008C4033"/>
    <w:rsid w:val="008D1DA7"/>
    <w:rsid w:val="008D5B4E"/>
    <w:rsid w:val="008E0F5F"/>
    <w:rsid w:val="008E2DEA"/>
    <w:rsid w:val="008E4E4A"/>
    <w:rsid w:val="008E5F14"/>
    <w:rsid w:val="008F03B6"/>
    <w:rsid w:val="009019BA"/>
    <w:rsid w:val="00903F77"/>
    <w:rsid w:val="0090508E"/>
    <w:rsid w:val="00905A12"/>
    <w:rsid w:val="0090662B"/>
    <w:rsid w:val="00907881"/>
    <w:rsid w:val="00920151"/>
    <w:rsid w:val="00930F8C"/>
    <w:rsid w:val="00934E86"/>
    <w:rsid w:val="009507AB"/>
    <w:rsid w:val="0095171E"/>
    <w:rsid w:val="0095750C"/>
    <w:rsid w:val="00963ADB"/>
    <w:rsid w:val="009673F4"/>
    <w:rsid w:val="00975037"/>
    <w:rsid w:val="00975672"/>
    <w:rsid w:val="00976675"/>
    <w:rsid w:val="00976D1A"/>
    <w:rsid w:val="009776F0"/>
    <w:rsid w:val="00994775"/>
    <w:rsid w:val="009967BC"/>
    <w:rsid w:val="009A586F"/>
    <w:rsid w:val="009B28A1"/>
    <w:rsid w:val="009D1276"/>
    <w:rsid w:val="009D1E3B"/>
    <w:rsid w:val="009D37CC"/>
    <w:rsid w:val="009D6AAE"/>
    <w:rsid w:val="009D7474"/>
    <w:rsid w:val="009D7547"/>
    <w:rsid w:val="009E0989"/>
    <w:rsid w:val="009E116A"/>
    <w:rsid w:val="009E51EC"/>
    <w:rsid w:val="009F7211"/>
    <w:rsid w:val="00A00F0C"/>
    <w:rsid w:val="00A06C35"/>
    <w:rsid w:val="00A13B87"/>
    <w:rsid w:val="00A2505D"/>
    <w:rsid w:val="00A253E0"/>
    <w:rsid w:val="00A25AEB"/>
    <w:rsid w:val="00A3160A"/>
    <w:rsid w:val="00A31A74"/>
    <w:rsid w:val="00A336A0"/>
    <w:rsid w:val="00A3499B"/>
    <w:rsid w:val="00A35555"/>
    <w:rsid w:val="00A35E0A"/>
    <w:rsid w:val="00A42248"/>
    <w:rsid w:val="00A4289A"/>
    <w:rsid w:val="00A433BA"/>
    <w:rsid w:val="00A4587E"/>
    <w:rsid w:val="00A50B85"/>
    <w:rsid w:val="00A53E75"/>
    <w:rsid w:val="00A53F52"/>
    <w:rsid w:val="00A634D4"/>
    <w:rsid w:val="00A637D9"/>
    <w:rsid w:val="00A843D4"/>
    <w:rsid w:val="00AA1E10"/>
    <w:rsid w:val="00AB0052"/>
    <w:rsid w:val="00AC3F06"/>
    <w:rsid w:val="00AD383E"/>
    <w:rsid w:val="00AD4ED6"/>
    <w:rsid w:val="00AD641C"/>
    <w:rsid w:val="00AD7A36"/>
    <w:rsid w:val="00AE271B"/>
    <w:rsid w:val="00AE3E8A"/>
    <w:rsid w:val="00AF5BDB"/>
    <w:rsid w:val="00AF7C06"/>
    <w:rsid w:val="00B04295"/>
    <w:rsid w:val="00B05DB2"/>
    <w:rsid w:val="00B11538"/>
    <w:rsid w:val="00B11BF1"/>
    <w:rsid w:val="00B24BF1"/>
    <w:rsid w:val="00B27858"/>
    <w:rsid w:val="00B30075"/>
    <w:rsid w:val="00B336EB"/>
    <w:rsid w:val="00B41FF7"/>
    <w:rsid w:val="00B438AB"/>
    <w:rsid w:val="00B43C1C"/>
    <w:rsid w:val="00B6273B"/>
    <w:rsid w:val="00B62D83"/>
    <w:rsid w:val="00B63D34"/>
    <w:rsid w:val="00B640C8"/>
    <w:rsid w:val="00B64D5A"/>
    <w:rsid w:val="00B67FE1"/>
    <w:rsid w:val="00B72B2C"/>
    <w:rsid w:val="00B73F14"/>
    <w:rsid w:val="00B760E4"/>
    <w:rsid w:val="00B854C9"/>
    <w:rsid w:val="00B924FD"/>
    <w:rsid w:val="00B92D89"/>
    <w:rsid w:val="00BA144D"/>
    <w:rsid w:val="00BA4C3B"/>
    <w:rsid w:val="00BA5000"/>
    <w:rsid w:val="00BB19DD"/>
    <w:rsid w:val="00BB6B07"/>
    <w:rsid w:val="00BB6E88"/>
    <w:rsid w:val="00BB71F6"/>
    <w:rsid w:val="00BC42EE"/>
    <w:rsid w:val="00BC50FF"/>
    <w:rsid w:val="00BC5642"/>
    <w:rsid w:val="00BD0540"/>
    <w:rsid w:val="00BE3876"/>
    <w:rsid w:val="00BE427B"/>
    <w:rsid w:val="00BE59C0"/>
    <w:rsid w:val="00BE6ADE"/>
    <w:rsid w:val="00BF2563"/>
    <w:rsid w:val="00BF6ABE"/>
    <w:rsid w:val="00C01149"/>
    <w:rsid w:val="00C12BCF"/>
    <w:rsid w:val="00C14547"/>
    <w:rsid w:val="00C23DD1"/>
    <w:rsid w:val="00C254B1"/>
    <w:rsid w:val="00C273EC"/>
    <w:rsid w:val="00C27A09"/>
    <w:rsid w:val="00C32285"/>
    <w:rsid w:val="00C333D5"/>
    <w:rsid w:val="00C33E35"/>
    <w:rsid w:val="00C358E6"/>
    <w:rsid w:val="00C36C4F"/>
    <w:rsid w:val="00C41E00"/>
    <w:rsid w:val="00C42038"/>
    <w:rsid w:val="00C42557"/>
    <w:rsid w:val="00C44433"/>
    <w:rsid w:val="00C44976"/>
    <w:rsid w:val="00C44BDA"/>
    <w:rsid w:val="00C55836"/>
    <w:rsid w:val="00C7173A"/>
    <w:rsid w:val="00C7547F"/>
    <w:rsid w:val="00C7615B"/>
    <w:rsid w:val="00C76B9A"/>
    <w:rsid w:val="00C924E5"/>
    <w:rsid w:val="00C97155"/>
    <w:rsid w:val="00CA59A7"/>
    <w:rsid w:val="00CA7C0C"/>
    <w:rsid w:val="00CB05C0"/>
    <w:rsid w:val="00CB1249"/>
    <w:rsid w:val="00CB2385"/>
    <w:rsid w:val="00CD2E1D"/>
    <w:rsid w:val="00CD367D"/>
    <w:rsid w:val="00CE25D2"/>
    <w:rsid w:val="00CE27C7"/>
    <w:rsid w:val="00CE576C"/>
    <w:rsid w:val="00CE5E21"/>
    <w:rsid w:val="00CE6DB4"/>
    <w:rsid w:val="00CF014D"/>
    <w:rsid w:val="00CF0FD1"/>
    <w:rsid w:val="00CF126D"/>
    <w:rsid w:val="00D01702"/>
    <w:rsid w:val="00D02807"/>
    <w:rsid w:val="00D04A9D"/>
    <w:rsid w:val="00D3452A"/>
    <w:rsid w:val="00D35424"/>
    <w:rsid w:val="00D44844"/>
    <w:rsid w:val="00D46776"/>
    <w:rsid w:val="00D476FB"/>
    <w:rsid w:val="00D50334"/>
    <w:rsid w:val="00D554DA"/>
    <w:rsid w:val="00D55F52"/>
    <w:rsid w:val="00D601AE"/>
    <w:rsid w:val="00D60F8D"/>
    <w:rsid w:val="00D63427"/>
    <w:rsid w:val="00D659D0"/>
    <w:rsid w:val="00D73DC4"/>
    <w:rsid w:val="00D74B7F"/>
    <w:rsid w:val="00D92F58"/>
    <w:rsid w:val="00D96D95"/>
    <w:rsid w:val="00DA0BC8"/>
    <w:rsid w:val="00DA1B81"/>
    <w:rsid w:val="00DA2158"/>
    <w:rsid w:val="00DA5A0F"/>
    <w:rsid w:val="00DA7E42"/>
    <w:rsid w:val="00DB1FF0"/>
    <w:rsid w:val="00DB5F68"/>
    <w:rsid w:val="00DC585A"/>
    <w:rsid w:val="00DC6938"/>
    <w:rsid w:val="00DE25E6"/>
    <w:rsid w:val="00DE2671"/>
    <w:rsid w:val="00DE40FC"/>
    <w:rsid w:val="00DF2F8B"/>
    <w:rsid w:val="00DF3938"/>
    <w:rsid w:val="00DF4B24"/>
    <w:rsid w:val="00DF7840"/>
    <w:rsid w:val="00E021F0"/>
    <w:rsid w:val="00E0571E"/>
    <w:rsid w:val="00E14CCD"/>
    <w:rsid w:val="00E17A58"/>
    <w:rsid w:val="00E20938"/>
    <w:rsid w:val="00E27C58"/>
    <w:rsid w:val="00E30CA9"/>
    <w:rsid w:val="00E46B1A"/>
    <w:rsid w:val="00E52BEE"/>
    <w:rsid w:val="00E60BC9"/>
    <w:rsid w:val="00E662D4"/>
    <w:rsid w:val="00E66603"/>
    <w:rsid w:val="00E76E1F"/>
    <w:rsid w:val="00E80C17"/>
    <w:rsid w:val="00E878FE"/>
    <w:rsid w:val="00E9236D"/>
    <w:rsid w:val="00E95F53"/>
    <w:rsid w:val="00EA5EB4"/>
    <w:rsid w:val="00EA697E"/>
    <w:rsid w:val="00EA6B03"/>
    <w:rsid w:val="00EB2C37"/>
    <w:rsid w:val="00EB429B"/>
    <w:rsid w:val="00EB6C46"/>
    <w:rsid w:val="00EC21A1"/>
    <w:rsid w:val="00EC2521"/>
    <w:rsid w:val="00EC4C07"/>
    <w:rsid w:val="00EC7FC6"/>
    <w:rsid w:val="00ED0DD6"/>
    <w:rsid w:val="00ED20AC"/>
    <w:rsid w:val="00ED7AA0"/>
    <w:rsid w:val="00EE1B05"/>
    <w:rsid w:val="00EE1D6F"/>
    <w:rsid w:val="00EE2D8F"/>
    <w:rsid w:val="00EF6BC3"/>
    <w:rsid w:val="00F00EC9"/>
    <w:rsid w:val="00F05A2B"/>
    <w:rsid w:val="00F05D2A"/>
    <w:rsid w:val="00F062C1"/>
    <w:rsid w:val="00F06B4A"/>
    <w:rsid w:val="00F07893"/>
    <w:rsid w:val="00F07C6B"/>
    <w:rsid w:val="00F10AE2"/>
    <w:rsid w:val="00F10DC9"/>
    <w:rsid w:val="00F135C4"/>
    <w:rsid w:val="00F221B4"/>
    <w:rsid w:val="00F25C1C"/>
    <w:rsid w:val="00F43C47"/>
    <w:rsid w:val="00F55D77"/>
    <w:rsid w:val="00F57E4E"/>
    <w:rsid w:val="00F602B8"/>
    <w:rsid w:val="00F60F5E"/>
    <w:rsid w:val="00F70349"/>
    <w:rsid w:val="00F74835"/>
    <w:rsid w:val="00F80DA5"/>
    <w:rsid w:val="00F95657"/>
    <w:rsid w:val="00F95FAE"/>
    <w:rsid w:val="00FA4BE4"/>
    <w:rsid w:val="00FA5033"/>
    <w:rsid w:val="00FB009B"/>
    <w:rsid w:val="00FB1DD8"/>
    <w:rsid w:val="00FB244D"/>
    <w:rsid w:val="00FB5E3C"/>
    <w:rsid w:val="00FB7514"/>
    <w:rsid w:val="00FC7233"/>
    <w:rsid w:val="00FC74A2"/>
    <w:rsid w:val="00FE1267"/>
    <w:rsid w:val="00FE1A3C"/>
    <w:rsid w:val="00FE1A87"/>
    <w:rsid w:val="00FE2D15"/>
    <w:rsid w:val="00FE7EDF"/>
    <w:rsid w:val="00FF1E60"/>
    <w:rsid w:val="00FF3049"/>
    <w:rsid w:val="00FF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1183BE"/>
  <w15:docId w15:val="{950C600D-DE98-4C19-920F-72E427072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171E"/>
  </w:style>
  <w:style w:type="paragraph" w:styleId="Nadpis1">
    <w:name w:val="heading 1"/>
    <w:basedOn w:val="Normln"/>
    <w:next w:val="Normln"/>
    <w:link w:val="Nadpis1Char"/>
    <w:qFormat/>
    <w:rsid w:val="0095171E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95171E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95171E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dpis4">
    <w:name w:val="heading 4"/>
    <w:basedOn w:val="Normln"/>
    <w:next w:val="Normln"/>
    <w:link w:val="Nadpis4Char"/>
    <w:unhideWhenUsed/>
    <w:qFormat/>
    <w:rsid w:val="0095171E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dpis5">
    <w:name w:val="heading 5"/>
    <w:basedOn w:val="Normln"/>
    <w:next w:val="Normln"/>
    <w:link w:val="Nadpis5Char"/>
    <w:unhideWhenUsed/>
    <w:qFormat/>
    <w:rsid w:val="0095171E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dpis6">
    <w:name w:val="heading 6"/>
    <w:basedOn w:val="Normln"/>
    <w:next w:val="Normln"/>
    <w:link w:val="Nadpis6Char"/>
    <w:unhideWhenUsed/>
    <w:qFormat/>
    <w:rsid w:val="0095171E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dpis7">
    <w:name w:val="heading 7"/>
    <w:basedOn w:val="Normln"/>
    <w:next w:val="Normln"/>
    <w:link w:val="Nadpis7Char"/>
    <w:unhideWhenUsed/>
    <w:qFormat/>
    <w:rsid w:val="0095171E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dpis8">
    <w:name w:val="heading 8"/>
    <w:basedOn w:val="Normln"/>
    <w:next w:val="Normln"/>
    <w:link w:val="Nadpis8Char"/>
    <w:unhideWhenUsed/>
    <w:qFormat/>
    <w:rsid w:val="0095171E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95171E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76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C7615B"/>
  </w:style>
  <w:style w:type="paragraph" w:styleId="Zpat">
    <w:name w:val="footer"/>
    <w:basedOn w:val="Normln"/>
    <w:link w:val="ZpatChar"/>
    <w:uiPriority w:val="99"/>
    <w:unhideWhenUsed/>
    <w:rsid w:val="00C76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7615B"/>
  </w:style>
  <w:style w:type="character" w:styleId="Hypertextovodkaz">
    <w:name w:val="Hyperlink"/>
    <w:basedOn w:val="Standardnpsmoodstavce"/>
    <w:uiPriority w:val="99"/>
    <w:unhideWhenUsed/>
    <w:rsid w:val="00C7615B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nhideWhenUsed/>
    <w:qFormat/>
    <w:rsid w:val="00681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qFormat/>
    <w:rsid w:val="006810D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C6938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qFormat/>
    <w:rsid w:val="0095171E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dpis2Char">
    <w:name w:val="Nadpis 2 Char"/>
    <w:basedOn w:val="Standardnpsmoodstavce"/>
    <w:link w:val="Nadpis2"/>
    <w:qFormat/>
    <w:rsid w:val="0095171E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dpis3Char">
    <w:name w:val="Nadpis 3 Char"/>
    <w:basedOn w:val="Standardnpsmoodstavce"/>
    <w:link w:val="Nadpis3"/>
    <w:qFormat/>
    <w:rsid w:val="0095171E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dpis4Char">
    <w:name w:val="Nadpis 4 Char"/>
    <w:basedOn w:val="Standardnpsmoodstavce"/>
    <w:link w:val="Nadpis4"/>
    <w:qFormat/>
    <w:rsid w:val="0095171E"/>
    <w:rPr>
      <w:rFonts w:asciiTheme="majorHAnsi" w:eastAsiaTheme="majorEastAsia" w:hAnsiTheme="majorHAnsi" w:cstheme="majorBidi"/>
      <w:caps/>
    </w:rPr>
  </w:style>
  <w:style w:type="character" w:customStyle="1" w:styleId="Nadpis5Char">
    <w:name w:val="Nadpis 5 Char"/>
    <w:basedOn w:val="Standardnpsmoodstavce"/>
    <w:link w:val="Nadpis5"/>
    <w:qFormat/>
    <w:rsid w:val="0095171E"/>
    <w:rPr>
      <w:rFonts w:asciiTheme="majorHAnsi" w:eastAsiaTheme="majorEastAsia" w:hAnsiTheme="majorHAnsi" w:cstheme="majorBidi"/>
      <w:i/>
      <w:iCs/>
      <w:caps/>
    </w:rPr>
  </w:style>
  <w:style w:type="character" w:customStyle="1" w:styleId="Nadpis6Char">
    <w:name w:val="Nadpis 6 Char"/>
    <w:basedOn w:val="Standardnpsmoodstavce"/>
    <w:link w:val="Nadpis6"/>
    <w:qFormat/>
    <w:rsid w:val="0095171E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dpis7Char">
    <w:name w:val="Nadpis 7 Char"/>
    <w:basedOn w:val="Standardnpsmoodstavce"/>
    <w:link w:val="Nadpis7"/>
    <w:qFormat/>
    <w:rsid w:val="0095171E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dpis8Char">
    <w:name w:val="Nadpis 8 Char"/>
    <w:basedOn w:val="Standardnpsmoodstavce"/>
    <w:link w:val="Nadpis8"/>
    <w:qFormat/>
    <w:rsid w:val="0095171E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dpis9Char">
    <w:name w:val="Nadpis 9 Char"/>
    <w:basedOn w:val="Standardnpsmoodstavce"/>
    <w:link w:val="Nadpis9"/>
    <w:qFormat/>
    <w:rsid w:val="0095171E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Titulek">
    <w:name w:val="caption"/>
    <w:basedOn w:val="Normln"/>
    <w:next w:val="Normln"/>
    <w:unhideWhenUsed/>
    <w:qFormat/>
    <w:rsid w:val="0095171E"/>
    <w:pPr>
      <w:spacing w:line="240" w:lineRule="auto"/>
    </w:pPr>
    <w:rPr>
      <w:b/>
      <w:bCs/>
      <w:smallCaps/>
      <w:color w:val="595959" w:themeColor="text1" w:themeTint="A6"/>
    </w:rPr>
  </w:style>
  <w:style w:type="paragraph" w:styleId="Nzev">
    <w:name w:val="Title"/>
    <w:basedOn w:val="Normln"/>
    <w:next w:val="Normln"/>
    <w:link w:val="NzevChar"/>
    <w:uiPriority w:val="10"/>
    <w:qFormat/>
    <w:rsid w:val="0095171E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95171E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5171E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5171E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Siln">
    <w:name w:val="Strong"/>
    <w:basedOn w:val="Standardnpsmoodstavce"/>
    <w:uiPriority w:val="22"/>
    <w:qFormat/>
    <w:rsid w:val="0095171E"/>
    <w:rPr>
      <w:b/>
      <w:bCs/>
    </w:rPr>
  </w:style>
  <w:style w:type="character" w:styleId="Zdraznn">
    <w:name w:val="Emphasis"/>
    <w:basedOn w:val="Standardnpsmoodstavce"/>
    <w:uiPriority w:val="20"/>
    <w:qFormat/>
    <w:rsid w:val="0095171E"/>
    <w:rPr>
      <w:i/>
      <w:iCs/>
    </w:rPr>
  </w:style>
  <w:style w:type="paragraph" w:styleId="Bezmezer">
    <w:name w:val="No Spacing"/>
    <w:qFormat/>
    <w:rsid w:val="0095171E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95171E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tChar">
    <w:name w:val="Citát Char"/>
    <w:basedOn w:val="Standardnpsmoodstavce"/>
    <w:link w:val="Citt"/>
    <w:uiPriority w:val="29"/>
    <w:rsid w:val="0095171E"/>
    <w:rPr>
      <w:rFonts w:asciiTheme="majorHAnsi" w:eastAsiaTheme="majorEastAsia" w:hAnsiTheme="majorHAnsi" w:cstheme="majorBidi"/>
      <w:sz w:val="25"/>
      <w:szCs w:val="2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5171E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5171E"/>
    <w:rPr>
      <w:color w:val="404040" w:themeColor="text1" w:themeTint="BF"/>
      <w:sz w:val="32"/>
      <w:szCs w:val="32"/>
    </w:rPr>
  </w:style>
  <w:style w:type="character" w:styleId="Zdraznnjemn">
    <w:name w:val="Subtle Emphasis"/>
    <w:basedOn w:val="Standardnpsmoodstavce"/>
    <w:uiPriority w:val="19"/>
    <w:qFormat/>
    <w:rsid w:val="0095171E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95171E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95171E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95171E"/>
    <w:rPr>
      <w:b/>
      <w:bCs/>
      <w:caps w:val="0"/>
      <w:smallCaps/>
      <w:color w:val="auto"/>
      <w:spacing w:val="3"/>
      <w:u w:val="single"/>
    </w:rPr>
  </w:style>
  <w:style w:type="character" w:styleId="Nzevknihy">
    <w:name w:val="Book Title"/>
    <w:basedOn w:val="Standardnpsmoodstavce"/>
    <w:uiPriority w:val="33"/>
    <w:qFormat/>
    <w:rsid w:val="0095171E"/>
    <w:rPr>
      <w:b/>
      <w:bCs/>
      <w:smallCaps/>
      <w:spacing w:val="7"/>
    </w:rPr>
  </w:style>
  <w:style w:type="paragraph" w:styleId="Nadpisobsahu">
    <w:name w:val="TOC Heading"/>
    <w:basedOn w:val="Nadpis1"/>
    <w:next w:val="Normln"/>
    <w:uiPriority w:val="39"/>
    <w:unhideWhenUsed/>
    <w:qFormat/>
    <w:rsid w:val="0095171E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9673F4"/>
    <w:pPr>
      <w:spacing w:after="100"/>
    </w:pPr>
    <w:rPr>
      <w:rFonts w:eastAsia="Lucida Sans Unicode"/>
      <w:b/>
      <w:noProof/>
    </w:rPr>
  </w:style>
  <w:style w:type="character" w:customStyle="1" w:styleId="Odkaznarejstk">
    <w:name w:val="Odkaz na rejstřík"/>
    <w:qFormat/>
    <w:rsid w:val="0095171E"/>
  </w:style>
  <w:style w:type="paragraph" w:customStyle="1" w:styleId="Obsahrmce">
    <w:name w:val="Obsah rámce"/>
    <w:basedOn w:val="Normln"/>
    <w:qFormat/>
    <w:rsid w:val="0095171E"/>
    <w:pPr>
      <w:suppressAutoHyphens/>
      <w:spacing w:after="0" w:line="240" w:lineRule="auto"/>
    </w:pPr>
    <w:rPr>
      <w:rFonts w:ascii="Verdana" w:eastAsia="Times New Roman" w:hAnsi="Verdana" w:cs="Times New Roman"/>
      <w:sz w:val="20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976675"/>
    <w:pPr>
      <w:tabs>
        <w:tab w:val="right" w:leader="dot" w:pos="9628"/>
      </w:tabs>
      <w:spacing w:after="100"/>
    </w:pPr>
    <w:rPr>
      <w:rFonts w:cstheme="minorHAnsi"/>
      <w:b/>
      <w:noProof/>
    </w:rPr>
  </w:style>
  <w:style w:type="character" w:customStyle="1" w:styleId="Internetovodkaz">
    <w:name w:val="Internetový odkaz"/>
    <w:uiPriority w:val="99"/>
    <w:rsid w:val="009673F4"/>
    <w:rPr>
      <w:color w:val="0000FF"/>
      <w:u w:val="single"/>
    </w:rPr>
  </w:style>
  <w:style w:type="character" w:customStyle="1" w:styleId="TextkomenteChar">
    <w:name w:val="Text komentáře Char"/>
    <w:link w:val="Textkomente"/>
    <w:qFormat/>
    <w:rsid w:val="009673F4"/>
    <w:rPr>
      <w:rFonts w:ascii="Verdana" w:hAnsi="Verdana"/>
    </w:rPr>
  </w:style>
  <w:style w:type="character" w:styleId="Odkaznakoment">
    <w:name w:val="annotation reference"/>
    <w:unhideWhenUsed/>
    <w:qFormat/>
    <w:rsid w:val="009673F4"/>
    <w:rPr>
      <w:sz w:val="16"/>
      <w:szCs w:val="16"/>
    </w:rPr>
  </w:style>
  <w:style w:type="character" w:customStyle="1" w:styleId="PedmtkomenteChar">
    <w:name w:val="Předmět komentáře Char"/>
    <w:link w:val="Pedmtkomente"/>
    <w:qFormat/>
    <w:rsid w:val="009673F4"/>
    <w:rPr>
      <w:rFonts w:ascii="Verdana" w:hAnsi="Verdana"/>
      <w:b/>
      <w:bCs/>
    </w:rPr>
  </w:style>
  <w:style w:type="character" w:customStyle="1" w:styleId="Zkladntextodsazen3Char">
    <w:name w:val="Základní text odsazený 3 Char"/>
    <w:link w:val="Zkladntextodsazen3"/>
    <w:qFormat/>
    <w:rsid w:val="009673F4"/>
    <w:rPr>
      <w:sz w:val="16"/>
      <w:szCs w:val="16"/>
      <w:lang w:val="en-GB"/>
    </w:rPr>
  </w:style>
  <w:style w:type="character" w:customStyle="1" w:styleId="ZkladntextodsazenChar">
    <w:name w:val="Základní text odsazený Char"/>
    <w:link w:val="Odsazentlatextu"/>
    <w:qFormat/>
    <w:rsid w:val="009673F4"/>
    <w:rPr>
      <w:rFonts w:ascii="Verdana" w:hAnsi="Verdana"/>
      <w:szCs w:val="24"/>
    </w:rPr>
  </w:style>
  <w:style w:type="character" w:customStyle="1" w:styleId="ZkladntextChar">
    <w:name w:val="Základní text Char"/>
    <w:basedOn w:val="Standardnpsmoodstavce"/>
    <w:link w:val="Tlotextu"/>
    <w:qFormat/>
    <w:rsid w:val="009673F4"/>
    <w:rPr>
      <w:rFonts w:ascii="Verdana" w:hAnsi="Verdana"/>
      <w:szCs w:val="24"/>
    </w:rPr>
  </w:style>
  <w:style w:type="character" w:customStyle="1" w:styleId="apple-converted-space">
    <w:name w:val="apple-converted-space"/>
    <w:qFormat/>
    <w:rsid w:val="009673F4"/>
  </w:style>
  <w:style w:type="character" w:styleId="slostrnky">
    <w:name w:val="page number"/>
    <w:basedOn w:val="Standardnpsmoodstavce1"/>
    <w:rsid w:val="009673F4"/>
  </w:style>
  <w:style w:type="character" w:customStyle="1" w:styleId="WW8Num2z0">
    <w:name w:val="WW8Num2z0"/>
    <w:qFormat/>
    <w:rsid w:val="009673F4"/>
    <w:rPr>
      <w:rFonts w:ascii="OpenSymbol" w:hAnsi="OpenSymbol" w:cs="OpenSymbol"/>
    </w:rPr>
  </w:style>
  <w:style w:type="character" w:customStyle="1" w:styleId="Standardnpsmoodstavce5">
    <w:name w:val="Standardní písmo odstavce5"/>
    <w:qFormat/>
    <w:rsid w:val="009673F4"/>
  </w:style>
  <w:style w:type="character" w:customStyle="1" w:styleId="Standardnpsmoodstavce4">
    <w:name w:val="Standardní písmo odstavce4"/>
    <w:qFormat/>
    <w:rsid w:val="009673F4"/>
  </w:style>
  <w:style w:type="character" w:customStyle="1" w:styleId="Standardnpsmoodstavce3">
    <w:name w:val="Standardní písmo odstavce3"/>
    <w:qFormat/>
    <w:rsid w:val="009673F4"/>
  </w:style>
  <w:style w:type="character" w:customStyle="1" w:styleId="WW8Num2z1">
    <w:name w:val="WW8Num2z1"/>
    <w:qFormat/>
    <w:rsid w:val="009673F4"/>
    <w:rPr>
      <w:rFonts w:ascii="Courier New" w:hAnsi="Courier New" w:cs="Courier New"/>
    </w:rPr>
  </w:style>
  <w:style w:type="character" w:customStyle="1" w:styleId="WW8Num2z2">
    <w:name w:val="WW8Num2z2"/>
    <w:qFormat/>
    <w:rsid w:val="009673F4"/>
    <w:rPr>
      <w:rFonts w:ascii="Wingdings" w:hAnsi="Wingdings" w:cs="Wingdings"/>
    </w:rPr>
  </w:style>
  <w:style w:type="character" w:customStyle="1" w:styleId="WW8Num2z3">
    <w:name w:val="WW8Num2z3"/>
    <w:qFormat/>
    <w:rsid w:val="009673F4"/>
    <w:rPr>
      <w:rFonts w:ascii="Symbol" w:hAnsi="Symbol" w:cs="Symbol"/>
    </w:rPr>
  </w:style>
  <w:style w:type="character" w:customStyle="1" w:styleId="Standardnpsmoodstavce2">
    <w:name w:val="Standardní písmo odstavce2"/>
    <w:qFormat/>
    <w:rsid w:val="009673F4"/>
  </w:style>
  <w:style w:type="character" w:customStyle="1" w:styleId="Absatz-Standardschriftart">
    <w:name w:val="Absatz-Standardschriftart"/>
    <w:qFormat/>
    <w:rsid w:val="009673F4"/>
  </w:style>
  <w:style w:type="character" w:customStyle="1" w:styleId="WW8Num5z0">
    <w:name w:val="WW8Num5z0"/>
    <w:qFormat/>
    <w:rsid w:val="009673F4"/>
    <w:rPr>
      <w:rFonts w:ascii="Symbol" w:hAnsi="Symbol" w:cs="Symbol"/>
    </w:rPr>
  </w:style>
  <w:style w:type="character" w:customStyle="1" w:styleId="WW8Num6z0">
    <w:name w:val="WW8Num6z0"/>
    <w:qFormat/>
    <w:rsid w:val="009673F4"/>
    <w:rPr>
      <w:rFonts w:ascii="Symbol" w:hAnsi="Symbol" w:cs="Symbol"/>
    </w:rPr>
  </w:style>
  <w:style w:type="character" w:customStyle="1" w:styleId="WW8Num7z0">
    <w:name w:val="WW8Num7z0"/>
    <w:qFormat/>
    <w:rsid w:val="009673F4"/>
    <w:rPr>
      <w:rFonts w:ascii="Symbol" w:hAnsi="Symbol" w:cs="Symbol"/>
    </w:rPr>
  </w:style>
  <w:style w:type="character" w:customStyle="1" w:styleId="WW8Num8z0">
    <w:name w:val="WW8Num8z0"/>
    <w:qFormat/>
    <w:rsid w:val="009673F4"/>
    <w:rPr>
      <w:rFonts w:ascii="Symbol" w:hAnsi="Symbol" w:cs="Symbol"/>
    </w:rPr>
  </w:style>
  <w:style w:type="character" w:customStyle="1" w:styleId="WW8Num10z0">
    <w:name w:val="WW8Num10z0"/>
    <w:qFormat/>
    <w:rsid w:val="009673F4"/>
    <w:rPr>
      <w:rFonts w:ascii="Symbol" w:hAnsi="Symbol" w:cs="Symbol"/>
    </w:rPr>
  </w:style>
  <w:style w:type="character" w:customStyle="1" w:styleId="WW8Num13z0">
    <w:name w:val="WW8Num13z0"/>
    <w:qFormat/>
    <w:rsid w:val="009673F4"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  <w:rsid w:val="009673F4"/>
    <w:rPr>
      <w:rFonts w:ascii="Courier New" w:hAnsi="Courier New" w:cs="Courier New"/>
    </w:rPr>
  </w:style>
  <w:style w:type="character" w:customStyle="1" w:styleId="WW8Num13z2">
    <w:name w:val="WW8Num13z2"/>
    <w:qFormat/>
    <w:rsid w:val="009673F4"/>
    <w:rPr>
      <w:rFonts w:ascii="Wingdings" w:hAnsi="Wingdings" w:cs="Wingdings"/>
    </w:rPr>
  </w:style>
  <w:style w:type="character" w:customStyle="1" w:styleId="WW8Num13z3">
    <w:name w:val="WW8Num13z3"/>
    <w:qFormat/>
    <w:rsid w:val="009673F4"/>
    <w:rPr>
      <w:rFonts w:ascii="Symbol" w:hAnsi="Symbol" w:cs="Symbol"/>
    </w:rPr>
  </w:style>
  <w:style w:type="character" w:customStyle="1" w:styleId="Standardnpsmoodstavce1">
    <w:name w:val="Standardní písmo odstavce1"/>
    <w:qFormat/>
    <w:rsid w:val="009673F4"/>
  </w:style>
  <w:style w:type="character" w:customStyle="1" w:styleId="Odrky">
    <w:name w:val="Odrážky"/>
    <w:qFormat/>
    <w:rsid w:val="009673F4"/>
    <w:rPr>
      <w:rFonts w:ascii="OpenSymbol" w:eastAsia="OpenSymbol" w:hAnsi="OpenSymbol" w:cs="OpenSymbol"/>
    </w:rPr>
  </w:style>
  <w:style w:type="character" w:customStyle="1" w:styleId="ProsttextChar">
    <w:name w:val="Prostý text Char"/>
    <w:basedOn w:val="Standardnpsmoodstavce"/>
    <w:link w:val="Prosttext"/>
    <w:uiPriority w:val="99"/>
    <w:qFormat/>
    <w:rsid w:val="009673F4"/>
    <w:rPr>
      <w:rFonts w:ascii="Consolas" w:eastAsia="Calibri" w:hAnsi="Consolas" w:cs="Consolas"/>
      <w:sz w:val="21"/>
      <w:szCs w:val="21"/>
    </w:rPr>
  </w:style>
  <w:style w:type="character" w:customStyle="1" w:styleId="ListLabel1">
    <w:name w:val="ListLabel 1"/>
    <w:qFormat/>
    <w:rsid w:val="009673F4"/>
    <w:rPr>
      <w:rFonts w:eastAsia="Lucida Sans Unicode" w:cs="Times New Roman"/>
    </w:rPr>
  </w:style>
  <w:style w:type="character" w:customStyle="1" w:styleId="ListLabel2">
    <w:name w:val="ListLabel 2"/>
    <w:qFormat/>
    <w:rsid w:val="009673F4"/>
    <w:rPr>
      <w:rFonts w:cs="Courier New"/>
    </w:rPr>
  </w:style>
  <w:style w:type="character" w:customStyle="1" w:styleId="ListLabel3">
    <w:name w:val="ListLabel 3"/>
    <w:qFormat/>
    <w:rsid w:val="009673F4"/>
    <w:rPr>
      <w:rFonts w:eastAsia="Times New Roman" w:cs="Arial Narrow"/>
      <w:b/>
    </w:rPr>
  </w:style>
  <w:style w:type="character" w:customStyle="1" w:styleId="ListLabel4">
    <w:name w:val="ListLabel 4"/>
    <w:qFormat/>
    <w:rsid w:val="009673F4"/>
    <w:rPr>
      <w:rFonts w:cs="Times New Roman"/>
    </w:rPr>
  </w:style>
  <w:style w:type="character" w:customStyle="1" w:styleId="ListLabel5">
    <w:name w:val="ListLabel 5"/>
    <w:qFormat/>
    <w:rsid w:val="009673F4"/>
    <w:rPr>
      <w:rFonts w:ascii="Verdana" w:hAnsi="Verdana" w:cs="Symbol"/>
      <w:b/>
      <w:sz w:val="22"/>
    </w:rPr>
  </w:style>
  <w:style w:type="character" w:customStyle="1" w:styleId="ListLabel6">
    <w:name w:val="ListLabel 6"/>
    <w:qFormat/>
    <w:rsid w:val="009673F4"/>
    <w:rPr>
      <w:rFonts w:cs="Courier New"/>
    </w:rPr>
  </w:style>
  <w:style w:type="character" w:customStyle="1" w:styleId="ListLabel7">
    <w:name w:val="ListLabel 7"/>
    <w:qFormat/>
    <w:rsid w:val="009673F4"/>
    <w:rPr>
      <w:rFonts w:cs="Wingdings"/>
    </w:rPr>
  </w:style>
  <w:style w:type="character" w:customStyle="1" w:styleId="ListLabel8">
    <w:name w:val="ListLabel 8"/>
    <w:qFormat/>
    <w:rsid w:val="009673F4"/>
    <w:rPr>
      <w:rFonts w:cs="Arial Narrow"/>
      <w:b/>
    </w:rPr>
  </w:style>
  <w:style w:type="character" w:customStyle="1" w:styleId="WW8Num6z1">
    <w:name w:val="WW8Num6z1"/>
    <w:qFormat/>
    <w:rsid w:val="009673F4"/>
    <w:rPr>
      <w:rFonts w:ascii="Courier New" w:hAnsi="Courier New" w:cs="Courier New"/>
    </w:rPr>
  </w:style>
  <w:style w:type="character" w:customStyle="1" w:styleId="WW8Num6z2">
    <w:name w:val="WW8Num6z2"/>
    <w:qFormat/>
    <w:rsid w:val="009673F4"/>
    <w:rPr>
      <w:rFonts w:ascii="Wingdings" w:hAnsi="Wingdings" w:cs="Wingdings"/>
    </w:rPr>
  </w:style>
  <w:style w:type="character" w:customStyle="1" w:styleId="WW8Num6z3">
    <w:name w:val="WW8Num6z3"/>
    <w:qFormat/>
    <w:rsid w:val="009673F4"/>
    <w:rPr>
      <w:rFonts w:ascii="Symbol" w:hAnsi="Symbol" w:cs="Symbol"/>
    </w:rPr>
  </w:style>
  <w:style w:type="character" w:customStyle="1" w:styleId="ListLabel9">
    <w:name w:val="ListLabel 9"/>
    <w:qFormat/>
    <w:rsid w:val="009673F4"/>
    <w:rPr>
      <w:rFonts w:ascii="Verdana" w:hAnsi="Verdana" w:cs="Symbol"/>
      <w:b w:val="0"/>
      <w:sz w:val="22"/>
    </w:rPr>
  </w:style>
  <w:style w:type="character" w:customStyle="1" w:styleId="ListLabel10">
    <w:name w:val="ListLabel 10"/>
    <w:qFormat/>
    <w:rsid w:val="009673F4"/>
    <w:rPr>
      <w:rFonts w:cs="Courier New"/>
    </w:rPr>
  </w:style>
  <w:style w:type="character" w:customStyle="1" w:styleId="ListLabel11">
    <w:name w:val="ListLabel 11"/>
    <w:qFormat/>
    <w:rsid w:val="009673F4"/>
    <w:rPr>
      <w:rFonts w:cs="Wingdings"/>
    </w:rPr>
  </w:style>
  <w:style w:type="character" w:customStyle="1" w:styleId="ListLabel12">
    <w:name w:val="ListLabel 12"/>
    <w:qFormat/>
    <w:rsid w:val="009673F4"/>
    <w:rPr>
      <w:rFonts w:cs="Arial Narrow"/>
      <w:b/>
    </w:rPr>
  </w:style>
  <w:style w:type="character" w:customStyle="1" w:styleId="WW8Num1z0">
    <w:name w:val="WW8Num1z0"/>
    <w:qFormat/>
    <w:rsid w:val="009673F4"/>
    <w:rPr>
      <w:rFonts w:ascii="Arial Narrow" w:eastAsia="Arial Narrow" w:hAnsi="Arial Narrow" w:cs="Arial Narrow"/>
      <w:i/>
      <w:iCs/>
      <w:sz w:val="24"/>
      <w:szCs w:val="24"/>
    </w:rPr>
  </w:style>
  <w:style w:type="character" w:customStyle="1" w:styleId="WW8Num1z1">
    <w:name w:val="WW8Num1z1"/>
    <w:qFormat/>
    <w:rsid w:val="009673F4"/>
  </w:style>
  <w:style w:type="character" w:customStyle="1" w:styleId="WW8Num1z2">
    <w:name w:val="WW8Num1z2"/>
    <w:qFormat/>
    <w:rsid w:val="009673F4"/>
  </w:style>
  <w:style w:type="character" w:customStyle="1" w:styleId="WW8Num1z3">
    <w:name w:val="WW8Num1z3"/>
    <w:qFormat/>
    <w:rsid w:val="009673F4"/>
    <w:rPr>
      <w:rFonts w:cs="Arial Narrow"/>
    </w:rPr>
  </w:style>
  <w:style w:type="character" w:customStyle="1" w:styleId="WW8Num1z4">
    <w:name w:val="WW8Num1z4"/>
    <w:qFormat/>
    <w:rsid w:val="009673F4"/>
    <w:rPr>
      <w:rFonts w:ascii="Arial Narrow" w:hAnsi="Arial Narrow" w:cs="Arial Narrow"/>
      <w:sz w:val="24"/>
      <w:szCs w:val="24"/>
    </w:rPr>
  </w:style>
  <w:style w:type="character" w:customStyle="1" w:styleId="WW8Num1z5">
    <w:name w:val="WW8Num1z5"/>
    <w:qFormat/>
    <w:rsid w:val="009673F4"/>
  </w:style>
  <w:style w:type="character" w:customStyle="1" w:styleId="WW8Num1z6">
    <w:name w:val="WW8Num1z6"/>
    <w:qFormat/>
    <w:rsid w:val="009673F4"/>
  </w:style>
  <w:style w:type="character" w:customStyle="1" w:styleId="WW8Num1z7">
    <w:name w:val="WW8Num1z7"/>
    <w:qFormat/>
    <w:rsid w:val="009673F4"/>
  </w:style>
  <w:style w:type="character" w:customStyle="1" w:styleId="WW8Num1z8">
    <w:name w:val="WW8Num1z8"/>
    <w:qFormat/>
    <w:rsid w:val="009673F4"/>
    <w:rPr>
      <w:rFonts w:ascii="Arial Narrow" w:hAnsi="Arial Narrow" w:cs="Arial Narrow"/>
      <w:sz w:val="24"/>
      <w:szCs w:val="24"/>
    </w:rPr>
  </w:style>
  <w:style w:type="character" w:customStyle="1" w:styleId="WW8Num9z0">
    <w:name w:val="WW8Num9z0"/>
    <w:qFormat/>
    <w:rsid w:val="009673F4"/>
    <w:rPr>
      <w:rFonts w:ascii="Times New Roman" w:hAnsi="Times New Roman" w:cs="Times New Roman"/>
    </w:rPr>
  </w:style>
  <w:style w:type="character" w:customStyle="1" w:styleId="ListLabel13">
    <w:name w:val="ListLabel 13"/>
    <w:qFormat/>
    <w:rsid w:val="009673F4"/>
    <w:rPr>
      <w:rFonts w:ascii="Verdana" w:hAnsi="Verdana" w:cs="Symbol"/>
      <w:b w:val="0"/>
      <w:sz w:val="22"/>
    </w:rPr>
  </w:style>
  <w:style w:type="character" w:customStyle="1" w:styleId="ListLabel14">
    <w:name w:val="ListLabel 14"/>
    <w:qFormat/>
    <w:rsid w:val="009673F4"/>
    <w:rPr>
      <w:rFonts w:cs="Courier New"/>
    </w:rPr>
  </w:style>
  <w:style w:type="character" w:customStyle="1" w:styleId="ListLabel15">
    <w:name w:val="ListLabel 15"/>
    <w:qFormat/>
    <w:rsid w:val="009673F4"/>
    <w:rPr>
      <w:rFonts w:cs="Wingdings"/>
    </w:rPr>
  </w:style>
  <w:style w:type="character" w:customStyle="1" w:styleId="ListLabel16">
    <w:name w:val="ListLabel 16"/>
    <w:qFormat/>
    <w:rsid w:val="009673F4"/>
    <w:rPr>
      <w:rFonts w:ascii="Verdana" w:hAnsi="Verdana"/>
      <w:b/>
      <w:i/>
      <w:iCs/>
      <w:sz w:val="22"/>
      <w:szCs w:val="24"/>
    </w:rPr>
  </w:style>
  <w:style w:type="character" w:customStyle="1" w:styleId="ListLabel17">
    <w:name w:val="ListLabel 17"/>
    <w:qFormat/>
    <w:rsid w:val="009673F4"/>
    <w:rPr>
      <w:rFonts w:ascii="Verdana" w:hAnsi="Verdana"/>
      <w:sz w:val="22"/>
      <w:szCs w:val="24"/>
    </w:rPr>
  </w:style>
  <w:style w:type="character" w:customStyle="1" w:styleId="ListLabel18">
    <w:name w:val="ListLabel 18"/>
    <w:qFormat/>
    <w:rsid w:val="009673F4"/>
    <w:rPr>
      <w:rFonts w:ascii="Verdana" w:hAnsi="Verdana" w:cs="Times New Roman"/>
      <w:sz w:val="22"/>
    </w:rPr>
  </w:style>
  <w:style w:type="character" w:customStyle="1" w:styleId="Symbolyproslovn">
    <w:name w:val="Symboly pro číslování"/>
    <w:qFormat/>
    <w:rsid w:val="009673F4"/>
  </w:style>
  <w:style w:type="character" w:customStyle="1" w:styleId="ListLabel19">
    <w:name w:val="ListLabel 19"/>
    <w:qFormat/>
    <w:rsid w:val="009673F4"/>
    <w:rPr>
      <w:rFonts w:ascii="Verdana" w:hAnsi="Verdana" w:cs="Symbol"/>
      <w:b w:val="0"/>
      <w:sz w:val="22"/>
    </w:rPr>
  </w:style>
  <w:style w:type="character" w:customStyle="1" w:styleId="ListLabel20">
    <w:name w:val="ListLabel 20"/>
    <w:qFormat/>
    <w:rsid w:val="009673F4"/>
    <w:rPr>
      <w:rFonts w:cs="Courier New"/>
    </w:rPr>
  </w:style>
  <w:style w:type="character" w:customStyle="1" w:styleId="ListLabel21">
    <w:name w:val="ListLabel 21"/>
    <w:qFormat/>
    <w:rsid w:val="009673F4"/>
    <w:rPr>
      <w:rFonts w:cs="Wingdings"/>
    </w:rPr>
  </w:style>
  <w:style w:type="character" w:customStyle="1" w:styleId="ListLabel22">
    <w:name w:val="ListLabel 22"/>
    <w:qFormat/>
    <w:rsid w:val="009673F4"/>
    <w:rPr>
      <w:rFonts w:ascii="Verdana" w:hAnsi="Verdana"/>
      <w:b/>
      <w:i/>
      <w:iCs/>
      <w:sz w:val="22"/>
      <w:szCs w:val="24"/>
    </w:rPr>
  </w:style>
  <w:style w:type="character" w:customStyle="1" w:styleId="ListLabel23">
    <w:name w:val="ListLabel 23"/>
    <w:qFormat/>
    <w:rsid w:val="009673F4"/>
    <w:rPr>
      <w:sz w:val="22"/>
      <w:szCs w:val="24"/>
    </w:rPr>
  </w:style>
  <w:style w:type="character" w:customStyle="1" w:styleId="ListLabel24">
    <w:name w:val="ListLabel 24"/>
    <w:qFormat/>
    <w:rsid w:val="009673F4"/>
    <w:rPr>
      <w:rFonts w:ascii="Verdana" w:hAnsi="Verdana" w:cs="Times New Roman"/>
      <w:sz w:val="22"/>
    </w:rPr>
  </w:style>
  <w:style w:type="paragraph" w:customStyle="1" w:styleId="Nadpis">
    <w:name w:val="Nadpis"/>
    <w:basedOn w:val="Normln"/>
    <w:next w:val="Tlotextu"/>
    <w:qFormat/>
    <w:rsid w:val="009673F4"/>
    <w:pPr>
      <w:keepNext/>
      <w:suppressAutoHyphens/>
      <w:spacing w:before="240" w:after="120" w:line="240" w:lineRule="auto"/>
    </w:pPr>
    <w:rPr>
      <w:rFonts w:ascii="Arial" w:eastAsia="MS Mincho" w:hAnsi="Arial" w:cs="Tahoma"/>
      <w:color w:val="00000A"/>
      <w:sz w:val="28"/>
      <w:szCs w:val="28"/>
      <w:lang w:eastAsia="zh-CN"/>
    </w:rPr>
  </w:style>
  <w:style w:type="paragraph" w:customStyle="1" w:styleId="Tlotextu">
    <w:name w:val="Tělo textu"/>
    <w:basedOn w:val="Normln"/>
    <w:link w:val="ZkladntextChar"/>
    <w:rsid w:val="009673F4"/>
    <w:pPr>
      <w:suppressAutoHyphens/>
      <w:spacing w:after="120" w:line="240" w:lineRule="auto"/>
    </w:pPr>
    <w:rPr>
      <w:rFonts w:ascii="Verdana" w:hAnsi="Verdana"/>
      <w:szCs w:val="24"/>
    </w:rPr>
  </w:style>
  <w:style w:type="paragraph" w:styleId="Seznam">
    <w:name w:val="List"/>
    <w:basedOn w:val="Tlotextu"/>
    <w:rsid w:val="009673F4"/>
    <w:pPr>
      <w:spacing w:after="0"/>
      <w:jc w:val="both"/>
    </w:pPr>
    <w:rPr>
      <w:rFonts w:ascii="Times New Roman" w:hAnsi="Times New Roman" w:cs="Tahoma"/>
      <w:sz w:val="24"/>
      <w:szCs w:val="20"/>
      <w:lang w:eastAsia="zh-CN"/>
    </w:rPr>
  </w:style>
  <w:style w:type="paragraph" w:customStyle="1" w:styleId="Popisek">
    <w:name w:val="Popisek"/>
    <w:basedOn w:val="Normln"/>
    <w:rsid w:val="009673F4"/>
    <w:pPr>
      <w:suppressLineNumbers/>
      <w:suppressAutoHyphens/>
      <w:spacing w:before="120" w:after="120" w:line="240" w:lineRule="auto"/>
    </w:pPr>
    <w:rPr>
      <w:rFonts w:ascii="Verdana" w:eastAsia="Times New Roman" w:hAnsi="Verdana" w:cs="Mangal"/>
      <w:i/>
      <w:iCs/>
      <w:color w:val="00000A"/>
      <w:sz w:val="24"/>
      <w:szCs w:val="24"/>
      <w:lang w:eastAsia="cs-CZ"/>
    </w:rPr>
  </w:style>
  <w:style w:type="paragraph" w:customStyle="1" w:styleId="Rejstk">
    <w:name w:val="Rejstřík"/>
    <w:basedOn w:val="Normln"/>
    <w:qFormat/>
    <w:rsid w:val="009673F4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color w:val="00000A"/>
      <w:sz w:val="20"/>
      <w:szCs w:val="20"/>
      <w:lang w:eastAsia="zh-CN"/>
    </w:rPr>
  </w:style>
  <w:style w:type="paragraph" w:styleId="Textkomente">
    <w:name w:val="annotation text"/>
    <w:basedOn w:val="Normln"/>
    <w:link w:val="TextkomenteChar"/>
    <w:unhideWhenUsed/>
    <w:qFormat/>
    <w:rsid w:val="009673F4"/>
    <w:pPr>
      <w:suppressAutoHyphens/>
      <w:spacing w:after="0" w:line="276" w:lineRule="auto"/>
      <w:ind w:firstLine="425"/>
      <w:jc w:val="both"/>
    </w:pPr>
    <w:rPr>
      <w:rFonts w:ascii="Verdana" w:hAnsi="Verdana"/>
    </w:rPr>
  </w:style>
  <w:style w:type="character" w:customStyle="1" w:styleId="TextkomenteChar1">
    <w:name w:val="Text komentáře Char1"/>
    <w:basedOn w:val="Standardnpsmoodstavce"/>
    <w:uiPriority w:val="99"/>
    <w:semiHidden/>
    <w:rsid w:val="009673F4"/>
    <w:rPr>
      <w:sz w:val="20"/>
      <w:szCs w:val="20"/>
    </w:rPr>
  </w:style>
  <w:style w:type="paragraph" w:styleId="Pedmtkomente">
    <w:name w:val="annotation subject"/>
    <w:basedOn w:val="Textkomente"/>
    <w:link w:val="PedmtkomenteChar"/>
    <w:qFormat/>
    <w:rsid w:val="009673F4"/>
    <w:pPr>
      <w:spacing w:line="240" w:lineRule="auto"/>
      <w:ind w:firstLine="0"/>
      <w:jc w:val="left"/>
    </w:pPr>
    <w:rPr>
      <w:b/>
      <w:bCs/>
    </w:rPr>
  </w:style>
  <w:style w:type="character" w:customStyle="1" w:styleId="PedmtkomenteChar1">
    <w:name w:val="Předmět komentáře Char1"/>
    <w:basedOn w:val="TextkomenteChar1"/>
    <w:uiPriority w:val="99"/>
    <w:semiHidden/>
    <w:rsid w:val="009673F4"/>
    <w:rPr>
      <w:b/>
      <w:bCs/>
      <w:sz w:val="20"/>
      <w:szCs w:val="20"/>
    </w:rPr>
  </w:style>
  <w:style w:type="paragraph" w:customStyle="1" w:styleId="Nadpis20">
    <w:name w:val="Nadpis_2"/>
    <w:basedOn w:val="Nadpis2"/>
    <w:qFormat/>
    <w:rsid w:val="009673F4"/>
    <w:pPr>
      <w:keepLines w:val="0"/>
      <w:widowControl w:val="0"/>
      <w:shd w:val="clear" w:color="auto" w:fill="D9D9D9"/>
      <w:suppressAutoHyphens/>
      <w:spacing w:before="360" w:after="180"/>
    </w:pPr>
    <w:rPr>
      <w:rFonts w:ascii="Verdana" w:eastAsia="Times New Roman" w:hAnsi="Verdana" w:cs="Times New Roman"/>
      <w:b/>
      <w:bCs/>
      <w:iCs/>
      <w:caps w:val="0"/>
      <w:color w:val="00000A"/>
      <w:sz w:val="22"/>
      <w:lang w:eastAsia="ar-SA"/>
    </w:rPr>
  </w:style>
  <w:style w:type="paragraph" w:styleId="Normlnweb">
    <w:name w:val="Normal (Web)"/>
    <w:basedOn w:val="Normln"/>
    <w:qFormat/>
    <w:rsid w:val="009673F4"/>
    <w:pPr>
      <w:spacing w:before="100" w:after="100" w:line="240" w:lineRule="auto"/>
    </w:pPr>
    <w:rPr>
      <w:rFonts w:ascii="Verdana" w:eastAsia="Times New Roman" w:hAnsi="Verdana" w:cs="Times New Roman"/>
      <w:color w:val="00000A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qFormat/>
    <w:rsid w:val="009673F4"/>
    <w:pPr>
      <w:suppressAutoHyphens/>
      <w:spacing w:after="120" w:line="240" w:lineRule="auto"/>
      <w:ind w:left="283"/>
    </w:pPr>
    <w:rPr>
      <w:sz w:val="16"/>
      <w:szCs w:val="16"/>
      <w:lang w:val="en-GB"/>
    </w:rPr>
  </w:style>
  <w:style w:type="character" w:customStyle="1" w:styleId="Zkladntextodsazen3Char1">
    <w:name w:val="Základní text odsazený 3 Char1"/>
    <w:basedOn w:val="Standardnpsmoodstavce"/>
    <w:uiPriority w:val="99"/>
    <w:semiHidden/>
    <w:rsid w:val="009673F4"/>
    <w:rPr>
      <w:sz w:val="16"/>
      <w:szCs w:val="16"/>
    </w:rPr>
  </w:style>
  <w:style w:type="paragraph" w:styleId="Normlnodsazen">
    <w:name w:val="Normal Indent"/>
    <w:basedOn w:val="Normln"/>
    <w:qFormat/>
    <w:rsid w:val="009673F4"/>
    <w:pPr>
      <w:suppressAutoHyphens/>
      <w:spacing w:after="0" w:line="240" w:lineRule="auto"/>
      <w:ind w:left="708"/>
    </w:pPr>
    <w:rPr>
      <w:rFonts w:ascii="Verdana" w:eastAsia="Times New Roman" w:hAnsi="Verdana" w:cs="Times New Roman"/>
      <w:color w:val="00000A"/>
      <w:sz w:val="20"/>
      <w:szCs w:val="24"/>
      <w:lang w:eastAsia="cs-CZ"/>
    </w:rPr>
  </w:style>
  <w:style w:type="paragraph" w:styleId="Obsah3">
    <w:name w:val="toc 3"/>
    <w:basedOn w:val="Normln"/>
    <w:autoRedefine/>
    <w:uiPriority w:val="39"/>
    <w:rsid w:val="009673F4"/>
    <w:pPr>
      <w:suppressAutoHyphens/>
      <w:spacing w:after="0" w:line="240" w:lineRule="auto"/>
      <w:ind w:left="400"/>
    </w:pPr>
    <w:rPr>
      <w:rFonts w:ascii="Verdana" w:eastAsia="Times New Roman" w:hAnsi="Verdana" w:cs="Times New Roman"/>
      <w:color w:val="00000A"/>
      <w:sz w:val="20"/>
      <w:szCs w:val="24"/>
      <w:lang w:eastAsia="cs-CZ"/>
    </w:rPr>
  </w:style>
  <w:style w:type="paragraph" w:customStyle="1" w:styleId="WW-Zkladntext3">
    <w:name w:val="WW-Základní text 3"/>
    <w:basedOn w:val="Normln"/>
    <w:qFormat/>
    <w:rsid w:val="009673F4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Mangal"/>
      <w:color w:val="000000"/>
      <w:sz w:val="24"/>
      <w:szCs w:val="24"/>
      <w:lang w:eastAsia="zh-CN" w:bidi="hi-IN"/>
    </w:rPr>
  </w:style>
  <w:style w:type="paragraph" w:customStyle="1" w:styleId="WW-Zkladntext2">
    <w:name w:val="WW-Základní text 2"/>
    <w:basedOn w:val="Normln"/>
    <w:qFormat/>
    <w:rsid w:val="009673F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Default">
    <w:name w:val="Default"/>
    <w:qFormat/>
    <w:rsid w:val="009673F4"/>
    <w:pPr>
      <w:suppressAutoHyphens/>
      <w:spacing w:after="0" w:line="240" w:lineRule="auto"/>
    </w:pPr>
    <w:rPr>
      <w:rFonts w:ascii="Verdana" w:eastAsia="Arial" w:hAnsi="Verdana" w:cs="Verdana"/>
      <w:color w:val="000000"/>
      <w:sz w:val="24"/>
      <w:szCs w:val="24"/>
      <w:lang w:eastAsia="ar-SA"/>
    </w:rPr>
  </w:style>
  <w:style w:type="paragraph" w:customStyle="1" w:styleId="Odsazentlatextu">
    <w:name w:val="Odsazení těla textu"/>
    <w:basedOn w:val="Normln"/>
    <w:link w:val="ZkladntextodsazenChar"/>
    <w:rsid w:val="009673F4"/>
    <w:pPr>
      <w:suppressAutoHyphens/>
      <w:spacing w:after="120" w:line="240" w:lineRule="auto"/>
      <w:ind w:left="283"/>
    </w:pPr>
    <w:rPr>
      <w:rFonts w:ascii="Verdana" w:hAnsi="Verdana"/>
      <w:szCs w:val="24"/>
    </w:rPr>
  </w:style>
  <w:style w:type="paragraph" w:customStyle="1" w:styleId="Zkladntext21">
    <w:name w:val="Základní text 21"/>
    <w:basedOn w:val="Normln"/>
    <w:qFormat/>
    <w:rsid w:val="009673F4"/>
    <w:pPr>
      <w:widowControl w:val="0"/>
      <w:suppressAutoHyphens/>
      <w:spacing w:after="120" w:line="480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Vchoz">
    <w:name w:val="Výchozí"/>
    <w:qFormat/>
    <w:rsid w:val="009673F4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RIAL11">
    <w:name w:val="ARIAL 11"/>
    <w:basedOn w:val="Normln"/>
    <w:qFormat/>
    <w:rsid w:val="009673F4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00000A"/>
      <w:szCs w:val="20"/>
      <w:lang w:eastAsia="cs-CZ"/>
    </w:rPr>
  </w:style>
  <w:style w:type="paragraph" w:customStyle="1" w:styleId="Titulek2">
    <w:name w:val="Titulek2"/>
    <w:basedOn w:val="Normln"/>
    <w:qFormat/>
    <w:rsid w:val="009673F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color w:val="00000A"/>
      <w:sz w:val="24"/>
      <w:szCs w:val="24"/>
      <w:lang w:eastAsia="zh-CN"/>
    </w:rPr>
  </w:style>
  <w:style w:type="paragraph" w:customStyle="1" w:styleId="Titulek1">
    <w:name w:val="Titulek1"/>
    <w:basedOn w:val="Normln"/>
    <w:qFormat/>
    <w:rsid w:val="009673F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color w:val="00000A"/>
      <w:sz w:val="24"/>
      <w:szCs w:val="24"/>
      <w:lang w:eastAsia="zh-CN"/>
    </w:rPr>
  </w:style>
  <w:style w:type="paragraph" w:customStyle="1" w:styleId="Zkladntextodsazen32">
    <w:name w:val="Základní text odsazený 32"/>
    <w:basedOn w:val="Normln"/>
    <w:qFormat/>
    <w:rsid w:val="009673F4"/>
    <w:pPr>
      <w:tabs>
        <w:tab w:val="left" w:pos="2268"/>
      </w:tabs>
      <w:suppressAutoHyphens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Obsahtabulky">
    <w:name w:val="Obsah tabulky"/>
    <w:basedOn w:val="Normln"/>
    <w:qFormat/>
    <w:rsid w:val="009673F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Nadpistabulky">
    <w:name w:val="Nadpis tabulky"/>
    <w:basedOn w:val="Obsahtabulky"/>
    <w:qFormat/>
    <w:rsid w:val="009673F4"/>
    <w:pPr>
      <w:jc w:val="center"/>
    </w:pPr>
    <w:rPr>
      <w:b/>
      <w:bCs/>
    </w:rPr>
  </w:style>
  <w:style w:type="paragraph" w:customStyle="1" w:styleId="Zkladntextodsazen31">
    <w:name w:val="Základní text odsazený 31"/>
    <w:basedOn w:val="Normln"/>
    <w:qFormat/>
    <w:rsid w:val="009673F4"/>
    <w:pPr>
      <w:tabs>
        <w:tab w:val="left" w:pos="14175"/>
      </w:tabs>
      <w:suppressAutoHyphens/>
      <w:spacing w:after="0" w:line="240" w:lineRule="auto"/>
      <w:ind w:left="567" w:hanging="567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Prosttext1">
    <w:name w:val="Prostý text1"/>
    <w:basedOn w:val="Normln"/>
    <w:qFormat/>
    <w:rsid w:val="009673F4"/>
    <w:pPr>
      <w:suppressAutoHyphens/>
      <w:spacing w:after="0" w:line="240" w:lineRule="auto"/>
    </w:pPr>
    <w:rPr>
      <w:rFonts w:ascii="Consolas" w:eastAsia="Calibri" w:hAnsi="Consolas" w:cs="Times New Roman"/>
      <w:color w:val="00000A"/>
      <w:sz w:val="21"/>
      <w:szCs w:val="21"/>
      <w:lang w:eastAsia="zh-CN"/>
    </w:rPr>
  </w:style>
  <w:style w:type="paragraph" w:customStyle="1" w:styleId="CharCharChar1CharCharCharCharCharCharCharCharChar1CharCharChar">
    <w:name w:val="Char Char Char1 Char Char Char Char Char Char Char Char Char1 Char Char Char"/>
    <w:basedOn w:val="Normln"/>
    <w:qFormat/>
    <w:rsid w:val="009673F4"/>
    <w:pPr>
      <w:suppressAutoHyphens/>
      <w:spacing w:line="240" w:lineRule="exact"/>
    </w:pPr>
    <w:rPr>
      <w:rFonts w:ascii="Tahoma" w:eastAsia="Times New Roman" w:hAnsi="Tahoma" w:cs="Tahoma"/>
      <w:color w:val="00000A"/>
      <w:sz w:val="20"/>
      <w:szCs w:val="20"/>
      <w:lang w:val="en-US"/>
    </w:rPr>
  </w:style>
  <w:style w:type="paragraph" w:customStyle="1" w:styleId="CharCharChar1CharCharCharCharCharCharCharCharChar1CharCharCharCharCharChar1CharCharCharCharCharCharCharCharChar">
    <w:name w:val="Char Char Char1 Char Char Char Char Char Char Char Char Char1 Char Char Char Char Char Char1 Char Char Char Char Char Char Char Char Char"/>
    <w:basedOn w:val="Normln"/>
    <w:qFormat/>
    <w:rsid w:val="009673F4"/>
    <w:pPr>
      <w:suppressAutoHyphens/>
      <w:spacing w:line="240" w:lineRule="exact"/>
    </w:pPr>
    <w:rPr>
      <w:rFonts w:ascii="Tahoma" w:eastAsia="Times New Roman" w:hAnsi="Tahoma" w:cs="Tahoma"/>
      <w:color w:val="00000A"/>
      <w:sz w:val="20"/>
      <w:szCs w:val="20"/>
      <w:lang w:val="en-US"/>
    </w:rPr>
  </w:style>
  <w:style w:type="paragraph" w:styleId="Prosttext">
    <w:name w:val="Plain Text"/>
    <w:basedOn w:val="Normln"/>
    <w:link w:val="ProsttextChar"/>
    <w:uiPriority w:val="99"/>
    <w:unhideWhenUsed/>
    <w:qFormat/>
    <w:rsid w:val="009673F4"/>
    <w:pPr>
      <w:suppressAutoHyphens/>
      <w:spacing w:after="0" w:line="240" w:lineRule="auto"/>
    </w:pPr>
    <w:rPr>
      <w:rFonts w:ascii="Consolas" w:eastAsia="Calibri" w:hAnsi="Consolas" w:cs="Consolas"/>
      <w:sz w:val="21"/>
      <w:szCs w:val="21"/>
    </w:rPr>
  </w:style>
  <w:style w:type="character" w:customStyle="1" w:styleId="ProsttextChar1">
    <w:name w:val="Prostý text Char1"/>
    <w:basedOn w:val="Standardnpsmoodstavce"/>
    <w:uiPriority w:val="99"/>
    <w:semiHidden/>
    <w:rsid w:val="009673F4"/>
    <w:rPr>
      <w:rFonts w:ascii="Consolas" w:hAnsi="Consolas"/>
      <w:sz w:val="21"/>
      <w:szCs w:val="21"/>
    </w:rPr>
  </w:style>
  <w:style w:type="paragraph" w:customStyle="1" w:styleId="Normln1">
    <w:name w:val="Normální1"/>
    <w:qFormat/>
    <w:rsid w:val="009673F4"/>
    <w:pPr>
      <w:suppressAutoHyphens/>
      <w:spacing w:line="360" w:lineRule="atLeast"/>
      <w:jc w:val="both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FormtovanvHTML">
    <w:name w:val="HTML Preformatted"/>
    <w:basedOn w:val="Normln1"/>
    <w:link w:val="FormtovanvHTMLChar"/>
    <w:qFormat/>
    <w:rsid w:val="009673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hAnsi="Courier New" w:cs="Courier New"/>
    </w:rPr>
  </w:style>
  <w:style w:type="character" w:customStyle="1" w:styleId="FormtovanvHTMLChar">
    <w:name w:val="Formátovaný v HTML Char"/>
    <w:basedOn w:val="Standardnpsmoodstavce"/>
    <w:link w:val="FormtovanvHTML"/>
    <w:rsid w:val="009673F4"/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numbering" w:customStyle="1" w:styleId="WW8Num6">
    <w:name w:val="WW8Num6"/>
    <w:rsid w:val="009673F4"/>
  </w:style>
  <w:style w:type="numbering" w:customStyle="1" w:styleId="WW8Num1">
    <w:name w:val="WW8Num1"/>
    <w:rsid w:val="009673F4"/>
  </w:style>
  <w:style w:type="numbering" w:customStyle="1" w:styleId="WW8Num9">
    <w:name w:val="WW8Num9"/>
    <w:rsid w:val="009673F4"/>
  </w:style>
  <w:style w:type="table" w:styleId="Mkatabulky">
    <w:name w:val="Table Grid"/>
    <w:basedOn w:val="Normlntabulka"/>
    <w:uiPriority w:val="59"/>
    <w:rsid w:val="009673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3z0">
    <w:name w:val="WW8Num3z0"/>
    <w:rsid w:val="00DB5F68"/>
  </w:style>
  <w:style w:type="character" w:customStyle="1" w:styleId="WW8Num3z1">
    <w:name w:val="WW8Num3z1"/>
    <w:rsid w:val="00DB5F68"/>
    <w:rPr>
      <w:rFonts w:hint="default"/>
    </w:rPr>
  </w:style>
  <w:style w:type="character" w:customStyle="1" w:styleId="WW8Num4z0">
    <w:name w:val="WW8Num4z0"/>
    <w:rsid w:val="00DB5F68"/>
    <w:rPr>
      <w:rFonts w:ascii="Symbol" w:hAnsi="Symbol" w:cs="Symbol" w:hint="default"/>
      <w:lang w:eastAsia="ar-SA"/>
    </w:rPr>
  </w:style>
  <w:style w:type="character" w:customStyle="1" w:styleId="WW8Num3z2">
    <w:name w:val="WW8Num3z2"/>
    <w:rsid w:val="00DB5F68"/>
  </w:style>
  <w:style w:type="character" w:customStyle="1" w:styleId="WW8Num3z3">
    <w:name w:val="WW8Num3z3"/>
    <w:rsid w:val="00DB5F68"/>
  </w:style>
  <w:style w:type="character" w:customStyle="1" w:styleId="WW8Num3z4">
    <w:name w:val="WW8Num3z4"/>
    <w:rsid w:val="00DB5F68"/>
  </w:style>
  <w:style w:type="character" w:customStyle="1" w:styleId="WW8Num3z5">
    <w:name w:val="WW8Num3z5"/>
    <w:rsid w:val="00DB5F68"/>
  </w:style>
  <w:style w:type="character" w:customStyle="1" w:styleId="WW8Num3z6">
    <w:name w:val="WW8Num3z6"/>
    <w:rsid w:val="00DB5F68"/>
  </w:style>
  <w:style w:type="character" w:customStyle="1" w:styleId="WW8Num3z7">
    <w:name w:val="WW8Num3z7"/>
    <w:rsid w:val="00DB5F68"/>
  </w:style>
  <w:style w:type="character" w:customStyle="1" w:styleId="WW8Num3z8">
    <w:name w:val="WW8Num3z8"/>
    <w:rsid w:val="00DB5F68"/>
  </w:style>
  <w:style w:type="character" w:customStyle="1" w:styleId="WW8Num4z1">
    <w:name w:val="WW8Num4z1"/>
    <w:rsid w:val="00DB5F68"/>
  </w:style>
  <w:style w:type="character" w:customStyle="1" w:styleId="WW8Num4z2">
    <w:name w:val="WW8Num4z2"/>
    <w:rsid w:val="00DB5F68"/>
  </w:style>
  <w:style w:type="character" w:customStyle="1" w:styleId="WW8Num4z3">
    <w:name w:val="WW8Num4z3"/>
    <w:rsid w:val="00DB5F68"/>
  </w:style>
  <w:style w:type="character" w:customStyle="1" w:styleId="WW8Num4z4">
    <w:name w:val="WW8Num4z4"/>
    <w:rsid w:val="00DB5F68"/>
  </w:style>
  <w:style w:type="character" w:customStyle="1" w:styleId="WW8Num4z5">
    <w:name w:val="WW8Num4z5"/>
    <w:rsid w:val="00DB5F68"/>
  </w:style>
  <w:style w:type="character" w:customStyle="1" w:styleId="WW8Num4z6">
    <w:name w:val="WW8Num4z6"/>
    <w:rsid w:val="00DB5F68"/>
  </w:style>
  <w:style w:type="character" w:customStyle="1" w:styleId="WW8Num4z7">
    <w:name w:val="WW8Num4z7"/>
    <w:rsid w:val="00DB5F68"/>
  </w:style>
  <w:style w:type="character" w:customStyle="1" w:styleId="WW8Num4z8">
    <w:name w:val="WW8Num4z8"/>
    <w:rsid w:val="00DB5F68"/>
  </w:style>
  <w:style w:type="character" w:customStyle="1" w:styleId="WW8Num5z1">
    <w:name w:val="WW8Num5z1"/>
    <w:rsid w:val="00DB5F68"/>
  </w:style>
  <w:style w:type="character" w:customStyle="1" w:styleId="WW8Num5z2">
    <w:name w:val="WW8Num5z2"/>
    <w:rsid w:val="00DB5F68"/>
  </w:style>
  <w:style w:type="character" w:customStyle="1" w:styleId="WW8Num5z3">
    <w:name w:val="WW8Num5z3"/>
    <w:rsid w:val="00DB5F68"/>
  </w:style>
  <w:style w:type="character" w:customStyle="1" w:styleId="WW8Num5z4">
    <w:name w:val="WW8Num5z4"/>
    <w:rsid w:val="00DB5F68"/>
  </w:style>
  <w:style w:type="character" w:customStyle="1" w:styleId="WW8Num5z5">
    <w:name w:val="WW8Num5z5"/>
    <w:rsid w:val="00DB5F68"/>
  </w:style>
  <w:style w:type="character" w:customStyle="1" w:styleId="WW8Num5z6">
    <w:name w:val="WW8Num5z6"/>
    <w:rsid w:val="00DB5F68"/>
  </w:style>
  <w:style w:type="character" w:customStyle="1" w:styleId="WW8Num5z7">
    <w:name w:val="WW8Num5z7"/>
    <w:rsid w:val="00DB5F68"/>
  </w:style>
  <w:style w:type="character" w:customStyle="1" w:styleId="WW8Num5z8">
    <w:name w:val="WW8Num5z8"/>
    <w:rsid w:val="00DB5F68"/>
  </w:style>
  <w:style w:type="character" w:customStyle="1" w:styleId="WW8Num10z1">
    <w:name w:val="WW8Num10z1"/>
    <w:rsid w:val="00DB5F68"/>
    <w:rPr>
      <w:rFonts w:hint="default"/>
    </w:rPr>
  </w:style>
  <w:style w:type="character" w:customStyle="1" w:styleId="WW8Num11z0">
    <w:name w:val="WW8Num11z0"/>
    <w:rsid w:val="00DB5F68"/>
    <w:rPr>
      <w:rFonts w:ascii="Verdana" w:hAnsi="Verdana" w:cs="Verdana" w:hint="default"/>
      <w:sz w:val="22"/>
      <w:szCs w:val="22"/>
    </w:rPr>
  </w:style>
  <w:style w:type="character" w:customStyle="1" w:styleId="WW8Num12z0">
    <w:name w:val="WW8Num12z0"/>
    <w:rsid w:val="00DB5F68"/>
  </w:style>
  <w:style w:type="character" w:customStyle="1" w:styleId="WW8Num6z4">
    <w:name w:val="WW8Num6z4"/>
    <w:rsid w:val="00DB5F68"/>
  </w:style>
  <w:style w:type="character" w:customStyle="1" w:styleId="WW8Num6z5">
    <w:name w:val="WW8Num6z5"/>
    <w:rsid w:val="00DB5F68"/>
  </w:style>
  <w:style w:type="character" w:customStyle="1" w:styleId="WW8Num6z6">
    <w:name w:val="WW8Num6z6"/>
    <w:rsid w:val="00DB5F68"/>
  </w:style>
  <w:style w:type="character" w:customStyle="1" w:styleId="WW8Num6z7">
    <w:name w:val="WW8Num6z7"/>
    <w:rsid w:val="00DB5F68"/>
  </w:style>
  <w:style w:type="character" w:customStyle="1" w:styleId="WW8Num6z8">
    <w:name w:val="WW8Num6z8"/>
    <w:rsid w:val="00DB5F68"/>
  </w:style>
  <w:style w:type="character" w:customStyle="1" w:styleId="WW8Num7z1">
    <w:name w:val="WW8Num7z1"/>
    <w:rsid w:val="00DB5F68"/>
    <w:rPr>
      <w:rFonts w:ascii="OpenSymbol" w:hAnsi="OpenSymbol" w:cs="OpenSymbol"/>
    </w:rPr>
  </w:style>
  <w:style w:type="character" w:customStyle="1" w:styleId="WW8Num8z1">
    <w:name w:val="WW8Num8z1"/>
    <w:rsid w:val="00DB5F68"/>
    <w:rPr>
      <w:rFonts w:ascii="OpenSymbol" w:hAnsi="OpenSymbol" w:cs="OpenSymbol"/>
    </w:rPr>
  </w:style>
  <w:style w:type="character" w:customStyle="1" w:styleId="WW8Num10z2">
    <w:name w:val="WW8Num10z2"/>
    <w:rsid w:val="00DB5F68"/>
    <w:rPr>
      <w:rFonts w:ascii="Wingdings" w:hAnsi="Wingdings" w:cs="Wingdings" w:hint="default"/>
    </w:rPr>
  </w:style>
  <w:style w:type="character" w:customStyle="1" w:styleId="WW8Num11z1">
    <w:name w:val="WW8Num11z1"/>
    <w:rsid w:val="00DB5F68"/>
  </w:style>
  <w:style w:type="character" w:customStyle="1" w:styleId="WW8Num11z2">
    <w:name w:val="WW8Num11z2"/>
    <w:rsid w:val="00DB5F68"/>
  </w:style>
  <w:style w:type="character" w:customStyle="1" w:styleId="WW8Num11z3">
    <w:name w:val="WW8Num11z3"/>
    <w:rsid w:val="00DB5F68"/>
  </w:style>
  <w:style w:type="character" w:customStyle="1" w:styleId="WW8Num11z4">
    <w:name w:val="WW8Num11z4"/>
    <w:rsid w:val="00DB5F68"/>
  </w:style>
  <w:style w:type="character" w:customStyle="1" w:styleId="WW8Num11z5">
    <w:name w:val="WW8Num11z5"/>
    <w:rsid w:val="00DB5F68"/>
  </w:style>
  <w:style w:type="character" w:customStyle="1" w:styleId="WW8Num11z6">
    <w:name w:val="WW8Num11z6"/>
    <w:rsid w:val="00DB5F68"/>
  </w:style>
  <w:style w:type="character" w:customStyle="1" w:styleId="WW8Num11z7">
    <w:name w:val="WW8Num11z7"/>
    <w:rsid w:val="00DB5F68"/>
  </w:style>
  <w:style w:type="character" w:customStyle="1" w:styleId="WW8Num11z8">
    <w:name w:val="WW8Num11z8"/>
    <w:rsid w:val="00DB5F68"/>
  </w:style>
  <w:style w:type="character" w:customStyle="1" w:styleId="WW8Num12z1">
    <w:name w:val="WW8Num12z1"/>
    <w:rsid w:val="00DB5F68"/>
    <w:rPr>
      <w:rFonts w:ascii="Courier New" w:hAnsi="Courier New" w:cs="Courier New" w:hint="default"/>
    </w:rPr>
  </w:style>
  <w:style w:type="character" w:customStyle="1" w:styleId="WW8Num12z2">
    <w:name w:val="WW8Num12z2"/>
    <w:rsid w:val="00DB5F68"/>
    <w:rPr>
      <w:rFonts w:ascii="Wingdings" w:hAnsi="Wingdings" w:cs="Wingdings" w:hint="default"/>
    </w:rPr>
  </w:style>
  <w:style w:type="character" w:customStyle="1" w:styleId="WW8Num14z0">
    <w:name w:val="WW8Num14z0"/>
    <w:rsid w:val="00DB5F68"/>
  </w:style>
  <w:style w:type="character" w:customStyle="1" w:styleId="WW8Num14z1">
    <w:name w:val="WW8Num14z1"/>
    <w:rsid w:val="00DB5F68"/>
    <w:rPr>
      <w:rFonts w:hint="default"/>
    </w:rPr>
  </w:style>
  <w:style w:type="character" w:customStyle="1" w:styleId="WW8Num15z0">
    <w:name w:val="WW8Num15z0"/>
    <w:rsid w:val="00DB5F68"/>
    <w:rPr>
      <w:rFonts w:ascii="Verdana" w:hAnsi="Verdana" w:cs="Verdana" w:hint="default"/>
      <w:sz w:val="22"/>
      <w:szCs w:val="22"/>
    </w:rPr>
  </w:style>
  <w:style w:type="character" w:customStyle="1" w:styleId="WW8Num15z1">
    <w:name w:val="WW8Num15z1"/>
    <w:rsid w:val="00DB5F68"/>
  </w:style>
  <w:style w:type="character" w:customStyle="1" w:styleId="WW8Num15z2">
    <w:name w:val="WW8Num15z2"/>
    <w:rsid w:val="00DB5F68"/>
  </w:style>
  <w:style w:type="character" w:customStyle="1" w:styleId="WW8Num15z3">
    <w:name w:val="WW8Num15z3"/>
    <w:rsid w:val="00DB5F68"/>
  </w:style>
  <w:style w:type="character" w:customStyle="1" w:styleId="WW8Num15z4">
    <w:name w:val="WW8Num15z4"/>
    <w:rsid w:val="00DB5F68"/>
  </w:style>
  <w:style w:type="character" w:customStyle="1" w:styleId="WW8Num15z5">
    <w:name w:val="WW8Num15z5"/>
    <w:rsid w:val="00DB5F68"/>
  </w:style>
  <w:style w:type="character" w:customStyle="1" w:styleId="WW8Num15z6">
    <w:name w:val="WW8Num15z6"/>
    <w:rsid w:val="00DB5F68"/>
  </w:style>
  <w:style w:type="character" w:customStyle="1" w:styleId="WW8Num15z7">
    <w:name w:val="WW8Num15z7"/>
    <w:rsid w:val="00DB5F68"/>
  </w:style>
  <w:style w:type="character" w:customStyle="1" w:styleId="WW8Num15z8">
    <w:name w:val="WW8Num15z8"/>
    <w:rsid w:val="00DB5F68"/>
  </w:style>
  <w:style w:type="character" w:customStyle="1" w:styleId="WW8Num16z0">
    <w:name w:val="WW8Num16z0"/>
    <w:rsid w:val="00DB5F68"/>
  </w:style>
  <w:style w:type="character" w:customStyle="1" w:styleId="WW8Num16z1">
    <w:name w:val="WW8Num16z1"/>
    <w:rsid w:val="00DB5F68"/>
  </w:style>
  <w:style w:type="character" w:customStyle="1" w:styleId="WW8Num16z2">
    <w:name w:val="WW8Num16z2"/>
    <w:rsid w:val="00DB5F68"/>
  </w:style>
  <w:style w:type="character" w:customStyle="1" w:styleId="WW8Num16z3">
    <w:name w:val="WW8Num16z3"/>
    <w:rsid w:val="00DB5F68"/>
  </w:style>
  <w:style w:type="character" w:customStyle="1" w:styleId="WW8Num16z4">
    <w:name w:val="WW8Num16z4"/>
    <w:rsid w:val="00DB5F68"/>
  </w:style>
  <w:style w:type="character" w:customStyle="1" w:styleId="WW8Num16z5">
    <w:name w:val="WW8Num16z5"/>
    <w:rsid w:val="00DB5F68"/>
  </w:style>
  <w:style w:type="character" w:customStyle="1" w:styleId="WW8Num16z6">
    <w:name w:val="WW8Num16z6"/>
    <w:rsid w:val="00DB5F68"/>
  </w:style>
  <w:style w:type="character" w:customStyle="1" w:styleId="WW8Num16z7">
    <w:name w:val="WW8Num16z7"/>
    <w:rsid w:val="00DB5F68"/>
  </w:style>
  <w:style w:type="character" w:customStyle="1" w:styleId="WW8Num16z8">
    <w:name w:val="WW8Num16z8"/>
    <w:rsid w:val="00DB5F68"/>
  </w:style>
  <w:style w:type="character" w:customStyle="1" w:styleId="WW8Num17z0">
    <w:name w:val="WW8Num17z0"/>
    <w:rsid w:val="00DB5F68"/>
    <w:rPr>
      <w:rFonts w:ascii="Symbol" w:hAnsi="Symbol" w:cs="Symbol" w:hint="default"/>
    </w:rPr>
  </w:style>
  <w:style w:type="character" w:customStyle="1" w:styleId="WW8Num17z1">
    <w:name w:val="WW8Num17z1"/>
    <w:rsid w:val="00DB5F68"/>
    <w:rPr>
      <w:rFonts w:ascii="Courier New" w:hAnsi="Courier New" w:cs="Courier New" w:hint="default"/>
    </w:rPr>
  </w:style>
  <w:style w:type="character" w:customStyle="1" w:styleId="WW8Num17z2">
    <w:name w:val="WW8Num17z2"/>
    <w:rsid w:val="00DB5F68"/>
    <w:rPr>
      <w:rFonts w:ascii="Wingdings" w:hAnsi="Wingdings" w:cs="Wingdings" w:hint="default"/>
    </w:rPr>
  </w:style>
  <w:style w:type="character" w:customStyle="1" w:styleId="Odkaznakoment1">
    <w:name w:val="Odkaz na komentář1"/>
    <w:rsid w:val="00DB5F68"/>
    <w:rPr>
      <w:sz w:val="16"/>
      <w:szCs w:val="16"/>
    </w:rPr>
  </w:style>
  <w:style w:type="character" w:customStyle="1" w:styleId="Zkladntext2Char">
    <w:name w:val="Základní text 2 Char"/>
    <w:rsid w:val="00DB5F68"/>
    <w:rPr>
      <w:rFonts w:ascii="Verdana" w:hAnsi="Verdana" w:cs="Verdana"/>
      <w:szCs w:val="24"/>
    </w:rPr>
  </w:style>
  <w:style w:type="character" w:customStyle="1" w:styleId="Promnn">
    <w:name w:val="Proměnný"/>
    <w:rsid w:val="00DB5F68"/>
    <w:rPr>
      <w:i/>
      <w:iCs/>
    </w:rPr>
  </w:style>
  <w:style w:type="paragraph" w:styleId="Zkladntext">
    <w:name w:val="Body Text"/>
    <w:basedOn w:val="Normln"/>
    <w:link w:val="ZkladntextChar1"/>
    <w:rsid w:val="00DB5F68"/>
    <w:pPr>
      <w:widowControl w:val="0"/>
      <w:suppressAutoHyphens/>
      <w:spacing w:after="12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val="x-none" w:eastAsia="zh-CN" w:bidi="hi-IN"/>
    </w:rPr>
  </w:style>
  <w:style w:type="character" w:customStyle="1" w:styleId="ZkladntextChar1">
    <w:name w:val="Základní text Char1"/>
    <w:basedOn w:val="Standardnpsmoodstavce"/>
    <w:link w:val="Zkladntext"/>
    <w:rsid w:val="00DB5F68"/>
    <w:rPr>
      <w:rFonts w:ascii="Times New Roman" w:eastAsia="SimSun" w:hAnsi="Times New Roman" w:cs="Mangal"/>
      <w:kern w:val="1"/>
      <w:sz w:val="24"/>
      <w:szCs w:val="24"/>
      <w:lang w:val="x-none" w:eastAsia="zh-CN" w:bidi="hi-IN"/>
    </w:rPr>
  </w:style>
  <w:style w:type="paragraph" w:customStyle="1" w:styleId="Textkomente1">
    <w:name w:val="Text komentáře1"/>
    <w:basedOn w:val="Normln"/>
    <w:rsid w:val="00DB5F68"/>
    <w:pPr>
      <w:suppressAutoHyphens/>
      <w:spacing w:after="0" w:line="276" w:lineRule="auto"/>
      <w:ind w:firstLine="425"/>
      <w:jc w:val="both"/>
    </w:pPr>
    <w:rPr>
      <w:rFonts w:ascii="Verdana" w:eastAsia="Times New Roman" w:hAnsi="Verdana" w:cs="Verdana"/>
      <w:szCs w:val="20"/>
      <w:lang w:val="x-none" w:eastAsia="zh-CN"/>
    </w:rPr>
  </w:style>
  <w:style w:type="paragraph" w:styleId="Hlavikaobsahu">
    <w:name w:val="toa heading"/>
    <w:basedOn w:val="Nadpis1"/>
    <w:next w:val="Normln"/>
    <w:rsid w:val="00DB5F68"/>
    <w:pPr>
      <w:widowControl w:val="0"/>
      <w:shd w:val="clear" w:color="auto" w:fill="FFFFFF"/>
      <w:suppressAutoHyphens/>
      <w:spacing w:before="480" w:after="0" w:line="276" w:lineRule="auto"/>
      <w:jc w:val="both"/>
    </w:pPr>
    <w:rPr>
      <w:rFonts w:ascii="Verdana" w:eastAsia="Times New Roman" w:hAnsi="Verdana" w:cs="Verdana"/>
      <w:b/>
      <w:bCs/>
      <w:caps w:val="0"/>
      <w:color w:val="365F91"/>
      <w:kern w:val="1"/>
      <w:sz w:val="28"/>
      <w:szCs w:val="28"/>
      <w:lang w:val="x-none" w:eastAsia="zh-CN"/>
    </w:rPr>
  </w:style>
  <w:style w:type="paragraph" w:styleId="Zkladntextodsazen">
    <w:name w:val="Body Text Indent"/>
    <w:basedOn w:val="Normln"/>
    <w:link w:val="ZkladntextodsazenChar1"/>
    <w:rsid w:val="00DB5F68"/>
    <w:pPr>
      <w:suppressAutoHyphens/>
      <w:spacing w:after="120" w:line="240" w:lineRule="auto"/>
      <w:ind w:left="283"/>
      <w:jc w:val="both"/>
    </w:pPr>
    <w:rPr>
      <w:rFonts w:ascii="Verdana" w:eastAsia="Times New Roman" w:hAnsi="Verdana" w:cs="Verdana"/>
      <w:szCs w:val="24"/>
      <w:lang w:val="x-none" w:eastAsia="zh-CN"/>
    </w:rPr>
  </w:style>
  <w:style w:type="character" w:customStyle="1" w:styleId="ZkladntextodsazenChar1">
    <w:name w:val="Základní text odsazený Char1"/>
    <w:basedOn w:val="Standardnpsmoodstavce"/>
    <w:link w:val="Zkladntextodsazen"/>
    <w:rsid w:val="00DB5F68"/>
    <w:rPr>
      <w:rFonts w:ascii="Verdana" w:eastAsia="Times New Roman" w:hAnsi="Verdana" w:cs="Verdana"/>
      <w:szCs w:val="24"/>
      <w:lang w:val="x-none" w:eastAsia="zh-CN"/>
    </w:rPr>
  </w:style>
  <w:style w:type="paragraph" w:customStyle="1" w:styleId="StylNadpis3Verdana11bDoleva1">
    <w:name w:val="Styl Nadpis 3 + Verdana 11 b. Doleva1"/>
    <w:basedOn w:val="Nadpis3"/>
    <w:rsid w:val="00DB5F68"/>
    <w:pPr>
      <w:keepLines w:val="0"/>
      <w:numPr>
        <w:numId w:val="1"/>
      </w:numPr>
      <w:tabs>
        <w:tab w:val="left" w:pos="0"/>
        <w:tab w:val="left" w:pos="3402"/>
        <w:tab w:val="left" w:pos="6804"/>
        <w:tab w:val="left" w:pos="8505"/>
      </w:tabs>
      <w:suppressAutoHyphens/>
      <w:spacing w:before="240" w:after="120"/>
      <w:jc w:val="both"/>
    </w:pPr>
    <w:rPr>
      <w:rFonts w:ascii="Verdana" w:eastAsia="Times New Roman" w:hAnsi="Verdana" w:cs="Times New Roman"/>
      <w:b/>
      <w:bCs/>
      <w:smallCaps w:val="0"/>
      <w:kern w:val="1"/>
      <w:sz w:val="22"/>
      <w:szCs w:val="20"/>
      <w:lang w:val="x-none" w:eastAsia="zh-CN"/>
    </w:rPr>
  </w:style>
  <w:style w:type="paragraph" w:customStyle="1" w:styleId="Textpsmene">
    <w:name w:val="Text písmene"/>
    <w:basedOn w:val="Normln"/>
    <w:rsid w:val="00DB5F68"/>
    <w:pPr>
      <w:tabs>
        <w:tab w:val="left" w:pos="425"/>
      </w:tabs>
      <w:suppressAutoHyphens/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Zkladntext22">
    <w:name w:val="Základní text 22"/>
    <w:basedOn w:val="Normln"/>
    <w:rsid w:val="00DB5F68"/>
    <w:pPr>
      <w:suppressAutoHyphens/>
      <w:spacing w:after="120" w:line="480" w:lineRule="auto"/>
      <w:jc w:val="both"/>
    </w:pPr>
    <w:rPr>
      <w:rFonts w:ascii="Verdana" w:eastAsia="Times New Roman" w:hAnsi="Verdana" w:cs="Verdana"/>
      <w:szCs w:val="24"/>
      <w:lang w:eastAsia="zh-CN"/>
    </w:rPr>
  </w:style>
  <w:style w:type="paragraph" w:styleId="Obsah4">
    <w:name w:val="toc 4"/>
    <w:basedOn w:val="Normln"/>
    <w:next w:val="Normln"/>
    <w:rsid w:val="00DB5F68"/>
    <w:pPr>
      <w:suppressAutoHyphens/>
      <w:spacing w:after="100" w:line="252" w:lineRule="auto"/>
      <w:ind w:left="660"/>
      <w:jc w:val="both"/>
    </w:pPr>
    <w:rPr>
      <w:rFonts w:ascii="Calibri" w:eastAsia="Times New Roman" w:hAnsi="Calibri" w:cs="Times New Roman"/>
      <w:lang w:eastAsia="zh-CN"/>
    </w:rPr>
  </w:style>
  <w:style w:type="paragraph" w:styleId="Obsah5">
    <w:name w:val="toc 5"/>
    <w:basedOn w:val="Normln"/>
    <w:next w:val="Normln"/>
    <w:rsid w:val="00DB5F68"/>
    <w:pPr>
      <w:suppressAutoHyphens/>
      <w:spacing w:after="100" w:line="252" w:lineRule="auto"/>
      <w:ind w:left="880"/>
      <w:jc w:val="both"/>
    </w:pPr>
    <w:rPr>
      <w:rFonts w:ascii="Calibri" w:eastAsia="Times New Roman" w:hAnsi="Calibri" w:cs="Times New Roman"/>
      <w:lang w:eastAsia="zh-CN"/>
    </w:rPr>
  </w:style>
  <w:style w:type="paragraph" w:styleId="Obsah6">
    <w:name w:val="toc 6"/>
    <w:basedOn w:val="Normln"/>
    <w:next w:val="Normln"/>
    <w:rsid w:val="00DB5F68"/>
    <w:pPr>
      <w:suppressAutoHyphens/>
      <w:spacing w:after="100" w:line="252" w:lineRule="auto"/>
      <w:ind w:left="1100"/>
      <w:jc w:val="both"/>
    </w:pPr>
    <w:rPr>
      <w:rFonts w:ascii="Calibri" w:eastAsia="Times New Roman" w:hAnsi="Calibri" w:cs="Times New Roman"/>
      <w:lang w:eastAsia="zh-CN"/>
    </w:rPr>
  </w:style>
  <w:style w:type="paragraph" w:styleId="Obsah7">
    <w:name w:val="toc 7"/>
    <w:basedOn w:val="Normln"/>
    <w:next w:val="Normln"/>
    <w:rsid w:val="00DB5F68"/>
    <w:pPr>
      <w:suppressAutoHyphens/>
      <w:spacing w:after="100" w:line="252" w:lineRule="auto"/>
      <w:ind w:left="1320"/>
      <w:jc w:val="both"/>
    </w:pPr>
    <w:rPr>
      <w:rFonts w:ascii="Calibri" w:eastAsia="Times New Roman" w:hAnsi="Calibri" w:cs="Times New Roman"/>
      <w:lang w:eastAsia="zh-CN"/>
    </w:rPr>
  </w:style>
  <w:style w:type="paragraph" w:styleId="Obsah8">
    <w:name w:val="toc 8"/>
    <w:basedOn w:val="Normln"/>
    <w:next w:val="Normln"/>
    <w:rsid w:val="00DB5F68"/>
    <w:pPr>
      <w:suppressAutoHyphens/>
      <w:spacing w:after="100" w:line="252" w:lineRule="auto"/>
      <w:ind w:left="1540"/>
      <w:jc w:val="both"/>
    </w:pPr>
    <w:rPr>
      <w:rFonts w:ascii="Calibri" w:eastAsia="Times New Roman" w:hAnsi="Calibri" w:cs="Times New Roman"/>
      <w:lang w:eastAsia="zh-CN"/>
    </w:rPr>
  </w:style>
  <w:style w:type="paragraph" w:styleId="Obsah9">
    <w:name w:val="toc 9"/>
    <w:basedOn w:val="Normln"/>
    <w:next w:val="Normln"/>
    <w:rsid w:val="00DB5F68"/>
    <w:pPr>
      <w:suppressAutoHyphens/>
      <w:spacing w:after="100" w:line="252" w:lineRule="auto"/>
      <w:ind w:left="1760"/>
      <w:jc w:val="both"/>
    </w:pPr>
    <w:rPr>
      <w:rFonts w:ascii="Calibri" w:eastAsia="Times New Roman" w:hAnsi="Calibri" w:cs="Times New Roman"/>
      <w:lang w:eastAsia="zh-CN"/>
    </w:rPr>
  </w:style>
  <w:style w:type="paragraph" w:styleId="Zkladntextodsazen2">
    <w:name w:val="Body Text Indent 2"/>
    <w:basedOn w:val="Normln"/>
    <w:link w:val="Zkladntextodsazen2Char"/>
    <w:rsid w:val="00BB19DD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Arial" w:eastAsia="Times New Roman" w:hAnsi="Arial" w:cs="Times New Roman"/>
      <w:sz w:val="24"/>
      <w:szCs w:val="20"/>
      <w:lang w:eastAsia="sv-SE"/>
    </w:rPr>
  </w:style>
  <w:style w:type="character" w:customStyle="1" w:styleId="Zkladntextodsazen2Char">
    <w:name w:val="Základní text odsazený 2 Char"/>
    <w:basedOn w:val="Standardnpsmoodstavce"/>
    <w:link w:val="Zkladntextodsazen2"/>
    <w:rsid w:val="00BB19DD"/>
    <w:rPr>
      <w:rFonts w:ascii="Arial" w:eastAsia="Times New Roman" w:hAnsi="Arial" w:cs="Times New Roman"/>
      <w:sz w:val="24"/>
      <w:szCs w:val="20"/>
      <w:lang w:eastAsia="sv-SE"/>
    </w:rPr>
  </w:style>
  <w:style w:type="paragraph" w:customStyle="1" w:styleId="Zkladntextodsazen22">
    <w:name w:val="Základní text odsazený 22"/>
    <w:basedOn w:val="Normln"/>
    <w:rsid w:val="00804D54"/>
    <w:pPr>
      <w:widowControl w:val="0"/>
      <w:suppressAutoHyphens/>
      <w:spacing w:after="0" w:line="240" w:lineRule="auto"/>
      <w:ind w:left="737"/>
      <w:jc w:val="both"/>
    </w:pPr>
    <w:rPr>
      <w:rFonts w:ascii="Times New Roman" w:eastAsia="Lucida Sans Unicode" w:hAnsi="Times New Roman" w:cs="Times New Roman"/>
      <w:kern w:val="1"/>
      <w:szCs w:val="24"/>
      <w:lang w:eastAsia="ar-SA"/>
    </w:rPr>
  </w:style>
  <w:style w:type="paragraph" w:styleId="Zkladntext2">
    <w:name w:val="Body Text 2"/>
    <w:basedOn w:val="Normln"/>
    <w:link w:val="Zkladntext2Char1"/>
    <w:rsid w:val="00D3542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ink w:val="Zkladntext2"/>
    <w:rsid w:val="00D354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FE1A8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FE1A87"/>
    <w:rPr>
      <w:sz w:val="16"/>
      <w:szCs w:val="16"/>
    </w:rPr>
  </w:style>
  <w:style w:type="character" w:customStyle="1" w:styleId="lrzxr">
    <w:name w:val="lrzxr"/>
    <w:basedOn w:val="Standardnpsmoodstavce"/>
    <w:rsid w:val="006A7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7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garantprojekt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3CD98-025D-42AE-BFEA-58CB1FBCB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13</Pages>
  <Words>3371</Words>
  <Characters>19892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cp:keywords/>
  <dc:description/>
  <cp:lastModifiedBy>jakub karmazín</cp:lastModifiedBy>
  <cp:revision>6</cp:revision>
  <cp:lastPrinted>2019-12-16T12:05:00Z</cp:lastPrinted>
  <dcterms:created xsi:type="dcterms:W3CDTF">2025-04-02T10:17:00Z</dcterms:created>
  <dcterms:modified xsi:type="dcterms:W3CDTF">2025-04-08T14:08:00Z</dcterms:modified>
</cp:coreProperties>
</file>